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3CB3" w:rsidRPr="009A439F" w:rsidRDefault="00203CB3" w:rsidP="0076303A">
      <w:pPr>
        <w:spacing w:line="276" w:lineRule="auto"/>
        <w:jc w:val="center"/>
        <w:rPr>
          <w:b/>
          <w:bCs/>
          <w:i/>
          <w:iCs/>
          <w:sz w:val="28"/>
          <w:szCs w:val="28"/>
          <w:u w:val="single"/>
        </w:rPr>
      </w:pPr>
    </w:p>
    <w:p w:rsidR="00203CB3" w:rsidRPr="009A439F" w:rsidRDefault="00203CB3" w:rsidP="0076303A">
      <w:pPr>
        <w:autoSpaceDE w:val="0"/>
        <w:autoSpaceDN w:val="0"/>
        <w:adjustRightInd w:val="0"/>
        <w:spacing w:line="276" w:lineRule="auto"/>
        <w:jc w:val="center"/>
        <w:rPr>
          <w:sz w:val="28"/>
          <w:szCs w:val="28"/>
        </w:rPr>
      </w:pPr>
      <w:r w:rsidRPr="009A439F">
        <w:rPr>
          <w:b/>
          <w:bCs/>
          <w:sz w:val="28"/>
          <w:szCs w:val="28"/>
        </w:rPr>
        <w:t xml:space="preserve">FORMULARE </w:t>
      </w:r>
      <w:r w:rsidR="00356880" w:rsidRPr="009A439F">
        <w:rPr>
          <w:b/>
          <w:bCs/>
          <w:sz w:val="28"/>
          <w:szCs w:val="28"/>
        </w:rPr>
        <w:t>Ș</w:t>
      </w:r>
      <w:r w:rsidRPr="009A439F">
        <w:rPr>
          <w:b/>
          <w:bCs/>
          <w:sz w:val="28"/>
          <w:szCs w:val="28"/>
        </w:rPr>
        <w:t>I MODELE</w:t>
      </w:r>
    </w:p>
    <w:p w:rsidR="00203CB3" w:rsidRPr="009A439F" w:rsidRDefault="00203CB3" w:rsidP="0076303A">
      <w:pPr>
        <w:spacing w:line="276" w:lineRule="auto"/>
        <w:jc w:val="center"/>
        <w:rPr>
          <w:b/>
          <w:bCs/>
          <w:caps/>
          <w:sz w:val="26"/>
          <w:szCs w:val="26"/>
        </w:rPr>
      </w:pPr>
    </w:p>
    <w:p w:rsidR="00203CB3" w:rsidRPr="009A439F" w:rsidRDefault="00203CB3" w:rsidP="0076303A">
      <w:pPr>
        <w:spacing w:line="276" w:lineRule="auto"/>
        <w:jc w:val="center"/>
        <w:rPr>
          <w:b/>
          <w:bCs/>
          <w:u w:val="single"/>
        </w:rPr>
      </w:pPr>
      <w:r w:rsidRPr="009A439F">
        <w:rPr>
          <w:b/>
          <w:bCs/>
          <w:u w:val="single"/>
        </w:rPr>
        <w:t>Lista cu documentele care se vor prezenta– opis</w:t>
      </w:r>
    </w:p>
    <w:p w:rsidR="00203CB3" w:rsidRPr="009A439F" w:rsidRDefault="00203CB3" w:rsidP="0076303A">
      <w:pPr>
        <w:spacing w:line="276" w:lineRule="auto"/>
        <w:jc w:val="center"/>
        <w:rPr>
          <w:b/>
          <w:bCs/>
          <w:u w:val="single"/>
        </w:rPr>
      </w:pPr>
    </w:p>
    <w:p w:rsidR="00203CB3" w:rsidRPr="009A439F" w:rsidRDefault="00203CB3" w:rsidP="0076303A">
      <w:pPr>
        <w:spacing w:line="276" w:lineRule="auto"/>
        <w:rPr>
          <w:bCs/>
        </w:rPr>
      </w:pPr>
    </w:p>
    <w:p w:rsidR="00ED531C" w:rsidRPr="009A439F" w:rsidRDefault="00ED531C" w:rsidP="0076303A">
      <w:pPr>
        <w:autoSpaceDE w:val="0"/>
        <w:spacing w:line="276" w:lineRule="auto"/>
        <w:ind w:left="720"/>
        <w:jc w:val="both"/>
        <w:rPr>
          <w:b/>
        </w:rPr>
      </w:pPr>
    </w:p>
    <w:p w:rsidR="00203CB3" w:rsidRPr="009A439F" w:rsidRDefault="00203CB3" w:rsidP="0076303A">
      <w:pPr>
        <w:autoSpaceDE w:val="0"/>
        <w:spacing w:line="276" w:lineRule="auto"/>
        <w:ind w:left="720"/>
        <w:jc w:val="both"/>
        <w:rPr>
          <w:b/>
        </w:rPr>
      </w:pPr>
    </w:p>
    <w:p w:rsidR="000F7119" w:rsidRPr="008119D1" w:rsidRDefault="000F7119" w:rsidP="00D85BBC">
      <w:pPr>
        <w:numPr>
          <w:ilvl w:val="0"/>
          <w:numId w:val="1"/>
        </w:numPr>
        <w:autoSpaceDE w:val="0"/>
        <w:spacing w:line="276" w:lineRule="auto"/>
        <w:jc w:val="both"/>
      </w:pPr>
      <w:r w:rsidRPr="008119D1">
        <w:t xml:space="preserve">Formular nr. 1 - Formular de ofertă </w:t>
      </w:r>
    </w:p>
    <w:p w:rsidR="00DA48BC" w:rsidRPr="00DA48BC" w:rsidRDefault="00F36D6C" w:rsidP="00D85BBC">
      <w:pPr>
        <w:numPr>
          <w:ilvl w:val="0"/>
          <w:numId w:val="1"/>
        </w:numPr>
        <w:autoSpaceDE w:val="0"/>
        <w:spacing w:line="276" w:lineRule="auto"/>
        <w:jc w:val="both"/>
        <w:rPr>
          <w:b/>
        </w:rPr>
      </w:pPr>
      <w:r w:rsidRPr="008119D1">
        <w:t>Formular nr. 2</w:t>
      </w:r>
      <w:r w:rsidR="000F7119" w:rsidRPr="008119D1">
        <w:t xml:space="preserve"> – Formular de î</w:t>
      </w:r>
      <w:r w:rsidR="009B4BC1">
        <w:t xml:space="preserve">nscriere </w:t>
      </w:r>
    </w:p>
    <w:p w:rsidR="003437FA" w:rsidRPr="008119D1" w:rsidRDefault="00F36D6C" w:rsidP="00D85BBC">
      <w:pPr>
        <w:numPr>
          <w:ilvl w:val="0"/>
          <w:numId w:val="1"/>
        </w:numPr>
        <w:autoSpaceDE w:val="0"/>
        <w:spacing w:line="276" w:lineRule="auto"/>
        <w:jc w:val="both"/>
        <w:rPr>
          <w:b/>
        </w:rPr>
      </w:pPr>
      <w:r w:rsidRPr="008119D1">
        <w:t>Formular nr. 3</w:t>
      </w:r>
      <w:r w:rsidR="000F7119" w:rsidRPr="008119D1">
        <w:t xml:space="preserve"> – Declara</w:t>
      </w:r>
      <w:r w:rsidR="00A37850" w:rsidRPr="008119D1">
        <w:t>ț</w:t>
      </w:r>
      <w:r w:rsidR="000F7119" w:rsidRPr="008119D1">
        <w:t xml:space="preserve">ie privind evitarea conflictului de interese potrivit art. 60 din Legea nr. 98/2016 </w:t>
      </w:r>
    </w:p>
    <w:p w:rsidR="008119D1" w:rsidRPr="008119D1" w:rsidRDefault="008119D1" w:rsidP="00D85BBC">
      <w:pPr>
        <w:numPr>
          <w:ilvl w:val="0"/>
          <w:numId w:val="1"/>
        </w:numPr>
        <w:autoSpaceDE w:val="0"/>
        <w:spacing w:line="276" w:lineRule="auto"/>
        <w:jc w:val="both"/>
      </w:pPr>
      <w:r w:rsidRPr="008119D1">
        <w:t>Formular nr. 4 – Declaraţie privind neîncadrarea în situaţiile prevăzute la art. 164 din Legea nr. 98/2016 privind achizitiile publice</w:t>
      </w:r>
    </w:p>
    <w:p w:rsidR="008119D1" w:rsidRPr="008119D1" w:rsidRDefault="008119D1" w:rsidP="00D85BBC">
      <w:pPr>
        <w:numPr>
          <w:ilvl w:val="0"/>
          <w:numId w:val="1"/>
        </w:numPr>
        <w:autoSpaceDE w:val="0"/>
        <w:spacing w:line="276" w:lineRule="auto"/>
        <w:jc w:val="both"/>
        <w:rPr>
          <w:bCs/>
        </w:rPr>
      </w:pPr>
      <w:r w:rsidRPr="008119D1">
        <w:t xml:space="preserve">Formular nr. 5 – </w:t>
      </w:r>
      <w:r w:rsidRPr="008119D1">
        <w:rPr>
          <w:bCs/>
        </w:rPr>
        <w:t>Declaraţie privind neîncadrarea în prevederile art. 165 din legea nr. 98/2016</w:t>
      </w:r>
    </w:p>
    <w:p w:rsidR="008119D1" w:rsidRPr="00DA48BC" w:rsidRDefault="008119D1" w:rsidP="00D85BBC">
      <w:pPr>
        <w:numPr>
          <w:ilvl w:val="0"/>
          <w:numId w:val="1"/>
        </w:numPr>
        <w:autoSpaceDE w:val="0"/>
        <w:spacing w:line="276" w:lineRule="auto"/>
        <w:jc w:val="both"/>
        <w:rPr>
          <w:bCs/>
          <w:lang w:val="en-GB"/>
        </w:rPr>
      </w:pPr>
      <w:r w:rsidRPr="008119D1">
        <w:t xml:space="preserve">Formular nr. 6 – </w:t>
      </w:r>
      <w:r w:rsidRPr="008119D1">
        <w:rPr>
          <w:bCs/>
          <w:lang w:val="en-GB"/>
        </w:rPr>
        <w:t xml:space="preserve">Declaraţie </w:t>
      </w:r>
      <w:r w:rsidRPr="008119D1">
        <w:rPr>
          <w:bCs/>
        </w:rPr>
        <w:t>privind neîncadrarea în situaţiile prevăzute la art. 167 din Legea 98/2016</w:t>
      </w:r>
      <w:r w:rsidRPr="008119D1">
        <w:rPr>
          <w:bCs/>
          <w:lang w:val="en-GB"/>
        </w:rPr>
        <w:t xml:space="preserve"> </w:t>
      </w:r>
      <w:r w:rsidRPr="008119D1">
        <w:rPr>
          <w:bCs/>
        </w:rPr>
        <w:t>privind achizitiile publice</w:t>
      </w:r>
    </w:p>
    <w:p w:rsidR="00933338" w:rsidRPr="008119D1" w:rsidRDefault="009B63A5" w:rsidP="00D85BBC">
      <w:pPr>
        <w:numPr>
          <w:ilvl w:val="0"/>
          <w:numId w:val="1"/>
        </w:numPr>
        <w:autoSpaceDE w:val="0"/>
        <w:spacing w:line="276" w:lineRule="auto"/>
        <w:jc w:val="both"/>
        <w:rPr>
          <w:b/>
        </w:rPr>
      </w:pPr>
      <w:r w:rsidRPr="008119D1">
        <w:t>Formular nr.</w:t>
      </w:r>
      <w:r w:rsidR="00DA48BC">
        <w:t xml:space="preserve"> </w:t>
      </w:r>
      <w:r w:rsidR="00A425AC">
        <w:t>7</w:t>
      </w:r>
      <w:r w:rsidRPr="008119D1">
        <w:t xml:space="preserve"> </w:t>
      </w:r>
      <w:r w:rsidR="00D57B66" w:rsidRPr="008119D1">
        <w:t xml:space="preserve"> –</w:t>
      </w:r>
      <w:r w:rsidR="00B509CF" w:rsidRPr="008119D1">
        <w:t xml:space="preserve"> Model propunere tehnică</w:t>
      </w:r>
    </w:p>
    <w:p w:rsidR="00933338" w:rsidRPr="009A439F" w:rsidRDefault="00933338" w:rsidP="0076303A">
      <w:pPr>
        <w:pStyle w:val="ListParagraph"/>
        <w:spacing w:line="276" w:lineRule="auto"/>
        <w:ind w:left="630"/>
      </w:pPr>
    </w:p>
    <w:p w:rsidR="000F7119" w:rsidRPr="009A439F" w:rsidRDefault="000F7119" w:rsidP="0076303A">
      <w:pPr>
        <w:autoSpaceDE w:val="0"/>
        <w:spacing w:line="276" w:lineRule="auto"/>
        <w:ind w:left="630"/>
        <w:jc w:val="both"/>
        <w:rPr>
          <w:b/>
        </w:rPr>
      </w:pPr>
    </w:p>
    <w:p w:rsidR="003437FA" w:rsidRPr="009A439F" w:rsidRDefault="003437FA" w:rsidP="0076303A">
      <w:pPr>
        <w:autoSpaceDE w:val="0"/>
        <w:spacing w:line="276" w:lineRule="auto"/>
        <w:jc w:val="both"/>
        <w:rPr>
          <w:b/>
        </w:rPr>
      </w:pPr>
    </w:p>
    <w:p w:rsidR="003437FA" w:rsidRPr="009A439F" w:rsidRDefault="003437FA" w:rsidP="0076303A">
      <w:pPr>
        <w:autoSpaceDE w:val="0"/>
        <w:spacing w:line="276" w:lineRule="auto"/>
        <w:ind w:left="630"/>
        <w:jc w:val="both"/>
        <w:rPr>
          <w:b/>
        </w:rPr>
      </w:pPr>
    </w:p>
    <w:p w:rsidR="000F7119" w:rsidRPr="009A439F" w:rsidRDefault="000F7119" w:rsidP="0076303A">
      <w:pPr>
        <w:autoSpaceDE w:val="0"/>
        <w:spacing w:line="276" w:lineRule="auto"/>
        <w:ind w:left="270"/>
        <w:jc w:val="both"/>
        <w:rPr>
          <w:b/>
        </w:rPr>
      </w:pPr>
    </w:p>
    <w:p w:rsidR="000F7119" w:rsidRPr="009A439F" w:rsidRDefault="000F7119" w:rsidP="0076303A">
      <w:pPr>
        <w:autoSpaceDE w:val="0"/>
        <w:spacing w:line="276" w:lineRule="auto"/>
        <w:ind w:left="720"/>
        <w:jc w:val="both"/>
      </w:pPr>
    </w:p>
    <w:p w:rsidR="00203CB3" w:rsidRPr="009A439F" w:rsidRDefault="00203CB3" w:rsidP="0076303A">
      <w:pPr>
        <w:autoSpaceDE w:val="0"/>
        <w:spacing w:line="276" w:lineRule="auto"/>
        <w:ind w:left="720"/>
        <w:jc w:val="both"/>
        <w:rPr>
          <w:b/>
        </w:rPr>
      </w:pPr>
    </w:p>
    <w:p w:rsidR="00203CB3" w:rsidRPr="009A439F" w:rsidRDefault="00203CB3" w:rsidP="0076303A">
      <w:pPr>
        <w:autoSpaceDE w:val="0"/>
        <w:spacing w:line="276" w:lineRule="auto"/>
        <w:ind w:left="720"/>
        <w:jc w:val="both"/>
        <w:rPr>
          <w:b/>
        </w:rPr>
      </w:pPr>
    </w:p>
    <w:p w:rsidR="00203CB3" w:rsidRPr="009A439F" w:rsidRDefault="00203CB3" w:rsidP="0076303A">
      <w:pPr>
        <w:autoSpaceDE w:val="0"/>
        <w:spacing w:line="276" w:lineRule="auto"/>
        <w:ind w:left="720"/>
        <w:jc w:val="both"/>
      </w:pPr>
    </w:p>
    <w:p w:rsidR="00203CB3" w:rsidRPr="009A439F" w:rsidRDefault="00203CB3" w:rsidP="0076303A">
      <w:pPr>
        <w:autoSpaceDE w:val="0"/>
        <w:spacing w:line="276" w:lineRule="auto"/>
        <w:ind w:left="720"/>
        <w:jc w:val="both"/>
      </w:pPr>
    </w:p>
    <w:p w:rsidR="00203CB3" w:rsidRPr="009A439F" w:rsidRDefault="00203CB3" w:rsidP="0076303A">
      <w:pPr>
        <w:autoSpaceDE w:val="0"/>
        <w:spacing w:line="276" w:lineRule="auto"/>
        <w:ind w:left="720"/>
        <w:jc w:val="both"/>
      </w:pPr>
    </w:p>
    <w:p w:rsidR="00203CB3" w:rsidRPr="009A439F" w:rsidRDefault="00203CB3" w:rsidP="0076303A">
      <w:pPr>
        <w:autoSpaceDE w:val="0"/>
        <w:spacing w:line="276" w:lineRule="auto"/>
        <w:ind w:left="720"/>
        <w:jc w:val="both"/>
      </w:pPr>
    </w:p>
    <w:p w:rsidR="00203CB3" w:rsidRPr="009A439F" w:rsidRDefault="00203CB3" w:rsidP="0076303A">
      <w:pPr>
        <w:autoSpaceDE w:val="0"/>
        <w:spacing w:line="276" w:lineRule="auto"/>
        <w:ind w:left="720"/>
        <w:jc w:val="both"/>
      </w:pPr>
    </w:p>
    <w:p w:rsidR="00203CB3" w:rsidRPr="009A439F" w:rsidRDefault="00203CB3" w:rsidP="0076303A">
      <w:pPr>
        <w:autoSpaceDE w:val="0"/>
        <w:spacing w:line="276" w:lineRule="auto"/>
        <w:ind w:left="720"/>
        <w:jc w:val="both"/>
      </w:pPr>
    </w:p>
    <w:p w:rsidR="00203CB3" w:rsidRDefault="00203CB3" w:rsidP="0076303A">
      <w:pPr>
        <w:autoSpaceDE w:val="0"/>
        <w:spacing w:line="276" w:lineRule="auto"/>
        <w:ind w:left="720"/>
        <w:jc w:val="both"/>
      </w:pPr>
    </w:p>
    <w:p w:rsidR="00653653" w:rsidRDefault="00653653" w:rsidP="0076303A">
      <w:pPr>
        <w:autoSpaceDE w:val="0"/>
        <w:spacing w:line="276" w:lineRule="auto"/>
        <w:ind w:left="720"/>
        <w:jc w:val="both"/>
      </w:pPr>
    </w:p>
    <w:p w:rsidR="00653653" w:rsidRDefault="00653653" w:rsidP="0076303A">
      <w:pPr>
        <w:autoSpaceDE w:val="0"/>
        <w:spacing w:line="276" w:lineRule="auto"/>
        <w:ind w:left="720"/>
        <w:jc w:val="both"/>
      </w:pPr>
    </w:p>
    <w:p w:rsidR="00653653" w:rsidRDefault="00653653" w:rsidP="0076303A">
      <w:pPr>
        <w:autoSpaceDE w:val="0"/>
        <w:spacing w:line="276" w:lineRule="auto"/>
        <w:ind w:left="720"/>
        <w:jc w:val="both"/>
      </w:pPr>
    </w:p>
    <w:p w:rsidR="00653653" w:rsidRDefault="00653653" w:rsidP="0076303A">
      <w:pPr>
        <w:autoSpaceDE w:val="0"/>
        <w:spacing w:line="276" w:lineRule="auto"/>
        <w:ind w:left="720"/>
        <w:jc w:val="both"/>
      </w:pPr>
    </w:p>
    <w:p w:rsidR="00F36D6C" w:rsidRDefault="00F36D6C" w:rsidP="0076303A">
      <w:pPr>
        <w:autoSpaceDE w:val="0"/>
        <w:spacing w:line="276" w:lineRule="auto"/>
        <w:ind w:left="720"/>
        <w:jc w:val="both"/>
      </w:pPr>
    </w:p>
    <w:p w:rsidR="00F36D6C" w:rsidRDefault="00F36D6C" w:rsidP="0076303A">
      <w:pPr>
        <w:autoSpaceDE w:val="0"/>
        <w:spacing w:line="276" w:lineRule="auto"/>
        <w:ind w:left="720"/>
        <w:jc w:val="both"/>
      </w:pPr>
    </w:p>
    <w:p w:rsidR="00F36D6C" w:rsidRDefault="00F36D6C" w:rsidP="0076303A">
      <w:pPr>
        <w:autoSpaceDE w:val="0"/>
        <w:spacing w:line="276" w:lineRule="auto"/>
        <w:ind w:left="720"/>
        <w:jc w:val="both"/>
      </w:pPr>
    </w:p>
    <w:p w:rsidR="00653653" w:rsidRDefault="00653653" w:rsidP="0076303A">
      <w:pPr>
        <w:autoSpaceDE w:val="0"/>
        <w:spacing w:line="276" w:lineRule="auto"/>
        <w:ind w:left="720"/>
        <w:jc w:val="both"/>
      </w:pPr>
    </w:p>
    <w:p w:rsidR="00CD013C" w:rsidRDefault="00CD013C" w:rsidP="0076303A">
      <w:pPr>
        <w:spacing w:line="276" w:lineRule="auto"/>
        <w:jc w:val="right"/>
        <w:rPr>
          <w:b/>
          <w:bCs/>
          <w:sz w:val="26"/>
          <w:szCs w:val="26"/>
        </w:rPr>
      </w:pPr>
    </w:p>
    <w:p w:rsidR="00203CB3" w:rsidRPr="009A439F" w:rsidRDefault="00203CB3" w:rsidP="0076303A">
      <w:pPr>
        <w:spacing w:line="276" w:lineRule="auto"/>
        <w:jc w:val="right"/>
        <w:rPr>
          <w:b/>
          <w:bCs/>
          <w:sz w:val="26"/>
          <w:szCs w:val="26"/>
        </w:rPr>
      </w:pPr>
      <w:r w:rsidRPr="009A439F">
        <w:rPr>
          <w:b/>
          <w:bCs/>
          <w:sz w:val="26"/>
          <w:szCs w:val="26"/>
        </w:rPr>
        <w:lastRenderedPageBreak/>
        <w:t>FORMULAR nr. 1</w:t>
      </w:r>
    </w:p>
    <w:p w:rsidR="00203CB3" w:rsidRPr="009A439F" w:rsidRDefault="00203CB3" w:rsidP="0076303A">
      <w:pPr>
        <w:spacing w:line="276" w:lineRule="auto"/>
        <w:jc w:val="both"/>
        <w:rPr>
          <w:sz w:val="26"/>
          <w:szCs w:val="26"/>
        </w:rPr>
      </w:pPr>
    </w:p>
    <w:p w:rsidR="00203CB3" w:rsidRPr="009A439F" w:rsidRDefault="00203CB3" w:rsidP="0076303A">
      <w:pPr>
        <w:spacing w:line="276" w:lineRule="auto"/>
        <w:ind w:firstLine="720"/>
        <w:jc w:val="both"/>
        <w:rPr>
          <w:sz w:val="26"/>
          <w:szCs w:val="26"/>
        </w:rPr>
      </w:pPr>
      <w:r w:rsidRPr="009A439F">
        <w:rPr>
          <w:sz w:val="26"/>
          <w:szCs w:val="26"/>
        </w:rPr>
        <w:t xml:space="preserve">     OFERTANTUL</w:t>
      </w:r>
    </w:p>
    <w:p w:rsidR="00203CB3" w:rsidRPr="009A439F" w:rsidRDefault="00203CB3" w:rsidP="0076303A">
      <w:pPr>
        <w:spacing w:line="276" w:lineRule="auto"/>
        <w:ind w:firstLine="720"/>
        <w:jc w:val="both"/>
        <w:rPr>
          <w:sz w:val="26"/>
          <w:szCs w:val="26"/>
        </w:rPr>
      </w:pPr>
      <w:r w:rsidRPr="009A439F">
        <w:rPr>
          <w:sz w:val="26"/>
          <w:szCs w:val="26"/>
        </w:rPr>
        <w:t>__________________</w:t>
      </w:r>
    </w:p>
    <w:p w:rsidR="00203CB3" w:rsidRPr="009A439F" w:rsidRDefault="00203CB3" w:rsidP="0076303A">
      <w:pPr>
        <w:spacing w:line="276" w:lineRule="auto"/>
        <w:ind w:firstLine="720"/>
        <w:jc w:val="both"/>
        <w:rPr>
          <w:i/>
          <w:sz w:val="26"/>
          <w:szCs w:val="26"/>
          <w:vertAlign w:val="subscript"/>
        </w:rPr>
      </w:pPr>
      <w:r w:rsidRPr="009A439F">
        <w:rPr>
          <w:sz w:val="26"/>
          <w:szCs w:val="26"/>
          <w:vertAlign w:val="subscript"/>
        </w:rPr>
        <w:t xml:space="preserve">              </w:t>
      </w:r>
      <w:r w:rsidRPr="009A439F">
        <w:rPr>
          <w:i/>
          <w:sz w:val="26"/>
          <w:szCs w:val="26"/>
          <w:vertAlign w:val="subscript"/>
        </w:rPr>
        <w:t>(denumirea/numele)</w:t>
      </w:r>
    </w:p>
    <w:p w:rsidR="00203CB3" w:rsidRPr="009A439F" w:rsidRDefault="00203CB3" w:rsidP="0076303A">
      <w:pPr>
        <w:spacing w:line="276" w:lineRule="auto"/>
        <w:rPr>
          <w:b/>
          <w:sz w:val="26"/>
          <w:szCs w:val="26"/>
        </w:rPr>
      </w:pPr>
    </w:p>
    <w:p w:rsidR="00E3786D" w:rsidRPr="009A439F" w:rsidRDefault="00E3786D" w:rsidP="0076303A">
      <w:pPr>
        <w:spacing w:line="276" w:lineRule="auto"/>
        <w:rPr>
          <w:b/>
          <w:sz w:val="26"/>
          <w:szCs w:val="26"/>
        </w:rPr>
      </w:pPr>
    </w:p>
    <w:p w:rsidR="00203CB3" w:rsidRPr="009A439F" w:rsidRDefault="00203CB3" w:rsidP="0076303A">
      <w:pPr>
        <w:spacing w:line="276" w:lineRule="auto"/>
        <w:jc w:val="center"/>
        <w:rPr>
          <w:b/>
          <w:sz w:val="26"/>
          <w:szCs w:val="26"/>
        </w:rPr>
      </w:pPr>
      <w:r w:rsidRPr="009A439F">
        <w:rPr>
          <w:b/>
          <w:sz w:val="26"/>
          <w:szCs w:val="26"/>
        </w:rPr>
        <w:t>FORMULAR DE OFERTĂ</w:t>
      </w:r>
    </w:p>
    <w:p w:rsidR="00203CB3" w:rsidRPr="009A439F" w:rsidRDefault="00203CB3" w:rsidP="0076303A">
      <w:pPr>
        <w:spacing w:line="276" w:lineRule="auto"/>
        <w:jc w:val="center"/>
        <w:rPr>
          <w:b/>
          <w:sz w:val="26"/>
          <w:szCs w:val="26"/>
        </w:rPr>
      </w:pPr>
    </w:p>
    <w:p w:rsidR="00203CB3" w:rsidRPr="009A439F" w:rsidRDefault="00203CB3" w:rsidP="0076303A">
      <w:pPr>
        <w:spacing w:line="276" w:lineRule="auto"/>
        <w:ind w:firstLine="720"/>
        <w:jc w:val="center"/>
        <w:rPr>
          <w:b/>
          <w:sz w:val="26"/>
          <w:szCs w:val="26"/>
        </w:rPr>
      </w:pPr>
      <w:r w:rsidRPr="009A439F">
        <w:rPr>
          <w:sz w:val="26"/>
          <w:szCs w:val="26"/>
        </w:rPr>
        <w:t xml:space="preserve">Către </w:t>
      </w:r>
      <w:r w:rsidRPr="009A439F">
        <w:rPr>
          <w:b/>
          <w:sz w:val="26"/>
          <w:szCs w:val="26"/>
        </w:rPr>
        <w:t>Inspectoratul de Stat în Construc</w:t>
      </w:r>
      <w:r w:rsidR="00A37850">
        <w:rPr>
          <w:b/>
          <w:sz w:val="26"/>
          <w:szCs w:val="26"/>
        </w:rPr>
        <w:t>ț</w:t>
      </w:r>
      <w:r w:rsidRPr="009A439F">
        <w:rPr>
          <w:b/>
          <w:sz w:val="26"/>
          <w:szCs w:val="26"/>
        </w:rPr>
        <w:t>ii - I.S.C, Str. C.F. Robescu nr.23, Sector 3, Bucure</w:t>
      </w:r>
      <w:r w:rsidR="00356880" w:rsidRPr="009A439F">
        <w:rPr>
          <w:b/>
          <w:sz w:val="26"/>
          <w:szCs w:val="26"/>
        </w:rPr>
        <w:t>ș</w:t>
      </w:r>
      <w:r w:rsidRPr="009A439F">
        <w:rPr>
          <w:b/>
          <w:sz w:val="26"/>
          <w:szCs w:val="26"/>
        </w:rPr>
        <w:t>ti,</w:t>
      </w:r>
    </w:p>
    <w:p w:rsidR="00203CB3" w:rsidRPr="009A439F" w:rsidRDefault="00203CB3" w:rsidP="0076303A">
      <w:pPr>
        <w:spacing w:line="276" w:lineRule="auto"/>
        <w:jc w:val="both"/>
        <w:rPr>
          <w:sz w:val="26"/>
          <w:szCs w:val="26"/>
        </w:rPr>
      </w:pPr>
    </w:p>
    <w:p w:rsidR="00203CB3" w:rsidRPr="009A439F" w:rsidRDefault="00203CB3" w:rsidP="0076303A">
      <w:pPr>
        <w:spacing w:line="276" w:lineRule="auto"/>
        <w:ind w:firstLine="720"/>
        <w:jc w:val="both"/>
        <w:rPr>
          <w:sz w:val="26"/>
          <w:szCs w:val="26"/>
        </w:rPr>
      </w:pPr>
      <w:r w:rsidRPr="009A439F">
        <w:rPr>
          <w:sz w:val="26"/>
          <w:szCs w:val="26"/>
        </w:rPr>
        <w:t>Domnilor,</w:t>
      </w:r>
    </w:p>
    <w:p w:rsidR="00203CB3" w:rsidRPr="009A439F" w:rsidRDefault="00203CB3" w:rsidP="0076303A">
      <w:pPr>
        <w:spacing w:line="276" w:lineRule="auto"/>
        <w:ind w:firstLine="720"/>
        <w:jc w:val="both"/>
        <w:rPr>
          <w:sz w:val="26"/>
          <w:szCs w:val="26"/>
        </w:rPr>
      </w:pPr>
      <w:r w:rsidRPr="009A439F">
        <w:rPr>
          <w:sz w:val="26"/>
          <w:szCs w:val="26"/>
        </w:rPr>
        <w:t>1.Examinând documenta</w:t>
      </w:r>
      <w:r w:rsidR="00A37850">
        <w:rPr>
          <w:sz w:val="26"/>
          <w:szCs w:val="26"/>
        </w:rPr>
        <w:t>ț</w:t>
      </w:r>
      <w:r w:rsidRPr="009A439F">
        <w:rPr>
          <w:sz w:val="26"/>
          <w:szCs w:val="26"/>
        </w:rPr>
        <w:t>ia de atribuire, subsemna</w:t>
      </w:r>
      <w:r w:rsidR="00A37850">
        <w:rPr>
          <w:sz w:val="26"/>
          <w:szCs w:val="26"/>
        </w:rPr>
        <w:t>ț</w:t>
      </w:r>
      <w:r w:rsidRPr="009A439F">
        <w:rPr>
          <w:sz w:val="26"/>
          <w:szCs w:val="26"/>
        </w:rPr>
        <w:t>ii, reprezentan</w:t>
      </w:r>
      <w:r w:rsidR="00A37850">
        <w:rPr>
          <w:sz w:val="26"/>
          <w:szCs w:val="26"/>
        </w:rPr>
        <w:t>ț</w:t>
      </w:r>
      <w:r w:rsidRPr="009A439F">
        <w:rPr>
          <w:sz w:val="26"/>
          <w:szCs w:val="26"/>
        </w:rPr>
        <w:t>i ai ofertantului</w:t>
      </w:r>
      <w:r w:rsidR="0076303A" w:rsidRPr="009A439F">
        <w:rPr>
          <w:sz w:val="26"/>
          <w:szCs w:val="26"/>
        </w:rPr>
        <w:t>__________________</w:t>
      </w:r>
      <w:r w:rsidRPr="009A439F">
        <w:rPr>
          <w:sz w:val="26"/>
          <w:szCs w:val="26"/>
        </w:rPr>
        <w:t>_____________________________, ne oferim ca, în</w:t>
      </w:r>
    </w:p>
    <w:p w:rsidR="00203CB3" w:rsidRPr="009A439F" w:rsidRDefault="00203CB3" w:rsidP="0076303A">
      <w:pPr>
        <w:spacing w:line="276" w:lineRule="auto"/>
        <w:ind w:firstLine="720"/>
        <w:jc w:val="both"/>
        <w:rPr>
          <w:sz w:val="26"/>
          <w:szCs w:val="26"/>
        </w:rPr>
      </w:pPr>
      <w:r w:rsidRPr="009A439F">
        <w:rPr>
          <w:sz w:val="26"/>
          <w:szCs w:val="26"/>
        </w:rPr>
        <w:tab/>
      </w:r>
      <w:r w:rsidRPr="009A439F">
        <w:rPr>
          <w:sz w:val="26"/>
          <w:szCs w:val="26"/>
        </w:rPr>
        <w:tab/>
      </w:r>
      <w:r w:rsidRPr="009A439F">
        <w:rPr>
          <w:sz w:val="26"/>
          <w:szCs w:val="26"/>
        </w:rPr>
        <w:tab/>
      </w:r>
      <w:r w:rsidRPr="009A439F">
        <w:rPr>
          <w:i/>
          <w:sz w:val="26"/>
          <w:szCs w:val="26"/>
          <w:vertAlign w:val="subscript"/>
        </w:rPr>
        <w:t>(denumirea/numele ofertantului)</w:t>
      </w:r>
    </w:p>
    <w:p w:rsidR="00912659" w:rsidRDefault="00203CB3" w:rsidP="0076303A">
      <w:pPr>
        <w:spacing w:line="276" w:lineRule="auto"/>
        <w:jc w:val="both"/>
        <w:rPr>
          <w:i/>
          <w:sz w:val="26"/>
          <w:szCs w:val="26"/>
        </w:rPr>
      </w:pPr>
      <w:r w:rsidRPr="009A439F">
        <w:rPr>
          <w:sz w:val="26"/>
          <w:szCs w:val="26"/>
        </w:rPr>
        <w:t xml:space="preserve">conformitate cu prevederile </w:t>
      </w:r>
      <w:r w:rsidR="00356880" w:rsidRPr="009A439F">
        <w:rPr>
          <w:sz w:val="26"/>
          <w:szCs w:val="26"/>
        </w:rPr>
        <w:t>ș</w:t>
      </w:r>
      <w:r w:rsidRPr="009A439F">
        <w:rPr>
          <w:sz w:val="26"/>
          <w:szCs w:val="26"/>
        </w:rPr>
        <w:t>i cerin</w:t>
      </w:r>
      <w:r w:rsidR="00A37850">
        <w:rPr>
          <w:sz w:val="26"/>
          <w:szCs w:val="26"/>
        </w:rPr>
        <w:t>ț</w:t>
      </w:r>
      <w:r w:rsidRPr="009A439F">
        <w:rPr>
          <w:sz w:val="26"/>
          <w:szCs w:val="26"/>
        </w:rPr>
        <w:t>ele cuprinse în documenta</w:t>
      </w:r>
      <w:r w:rsidR="00A37850">
        <w:rPr>
          <w:sz w:val="26"/>
          <w:szCs w:val="26"/>
        </w:rPr>
        <w:t>ț</w:t>
      </w:r>
      <w:r w:rsidRPr="009A439F">
        <w:rPr>
          <w:sz w:val="26"/>
          <w:szCs w:val="26"/>
        </w:rPr>
        <w:t>ia mai sus men</w:t>
      </w:r>
      <w:r w:rsidR="00A37850">
        <w:rPr>
          <w:sz w:val="26"/>
          <w:szCs w:val="26"/>
        </w:rPr>
        <w:t>ț</w:t>
      </w:r>
      <w:r w:rsidRPr="009A439F">
        <w:rPr>
          <w:sz w:val="26"/>
          <w:szCs w:val="26"/>
        </w:rPr>
        <w:t xml:space="preserve">ionată, să </w:t>
      </w:r>
      <w:r w:rsidR="00364715">
        <w:rPr>
          <w:sz w:val="26"/>
          <w:szCs w:val="26"/>
        </w:rPr>
        <w:t>prestăm</w:t>
      </w:r>
      <w:r w:rsidR="00BB74F4" w:rsidRPr="009A439F">
        <w:rPr>
          <w:sz w:val="26"/>
          <w:szCs w:val="26"/>
        </w:rPr>
        <w:t xml:space="preserve"> </w:t>
      </w:r>
      <w:r w:rsidR="0076303A" w:rsidRPr="009A439F">
        <w:rPr>
          <w:sz w:val="26"/>
          <w:szCs w:val="26"/>
        </w:rPr>
        <w:t>____________________________</w:t>
      </w:r>
      <w:r w:rsidRPr="009A439F">
        <w:rPr>
          <w:sz w:val="26"/>
          <w:szCs w:val="26"/>
        </w:rPr>
        <w:t xml:space="preserve">_____________________ pentru suma de </w:t>
      </w:r>
      <w:r w:rsidRPr="009A439F">
        <w:rPr>
          <w:i/>
          <w:sz w:val="26"/>
          <w:szCs w:val="26"/>
        </w:rPr>
        <w:t xml:space="preserve">        </w:t>
      </w:r>
      <w:r w:rsidR="0076303A" w:rsidRPr="00B14209">
        <w:rPr>
          <w:sz w:val="26"/>
          <w:szCs w:val="26"/>
        </w:rPr>
        <w:t>______________</w:t>
      </w:r>
      <w:r w:rsidR="00DE6D47" w:rsidRPr="00B14209">
        <w:rPr>
          <w:sz w:val="26"/>
          <w:szCs w:val="26"/>
        </w:rPr>
        <w:t>____________</w:t>
      </w:r>
      <w:r w:rsidR="00912659">
        <w:rPr>
          <w:sz w:val="26"/>
          <w:szCs w:val="26"/>
        </w:rPr>
        <w:t>__</w:t>
      </w:r>
      <w:r w:rsidR="0076303A" w:rsidRPr="00B14209">
        <w:rPr>
          <w:sz w:val="26"/>
          <w:szCs w:val="26"/>
        </w:rPr>
        <w:t>___</w:t>
      </w:r>
      <w:r w:rsidR="00DE6D47" w:rsidRPr="00B14209">
        <w:rPr>
          <w:sz w:val="26"/>
          <w:szCs w:val="26"/>
        </w:rPr>
        <w:t>__</w:t>
      </w:r>
      <w:r w:rsidR="00B14209" w:rsidRPr="00B14209">
        <w:rPr>
          <w:sz w:val="26"/>
          <w:szCs w:val="26"/>
        </w:rPr>
        <w:t>lei</w:t>
      </w:r>
      <w:r w:rsidRPr="00B14209">
        <w:rPr>
          <w:sz w:val="26"/>
          <w:szCs w:val="26"/>
        </w:rPr>
        <w:t xml:space="preserve">, </w:t>
      </w:r>
      <w:r w:rsidR="00912659" w:rsidRPr="009A439F">
        <w:rPr>
          <w:sz w:val="26"/>
          <w:szCs w:val="26"/>
        </w:rPr>
        <w:t xml:space="preserve">la </w:t>
      </w:r>
      <w:r w:rsidR="00912659">
        <w:rPr>
          <w:sz w:val="26"/>
          <w:szCs w:val="26"/>
        </w:rPr>
        <w:t>care se adaugă taxa pe valoarea adăugată</w:t>
      </w:r>
      <w:r w:rsidR="0076303A" w:rsidRPr="009A439F">
        <w:rPr>
          <w:i/>
          <w:sz w:val="26"/>
          <w:szCs w:val="26"/>
        </w:rPr>
        <w:t xml:space="preserve">                   </w:t>
      </w:r>
      <w:r w:rsidR="00912659">
        <w:rPr>
          <w:i/>
          <w:sz w:val="26"/>
          <w:szCs w:val="26"/>
        </w:rPr>
        <w:t xml:space="preserve">   </w:t>
      </w:r>
    </w:p>
    <w:p w:rsidR="00203CB3" w:rsidRPr="009A439F" w:rsidRDefault="00912659" w:rsidP="00912659">
      <w:pPr>
        <w:spacing w:line="276" w:lineRule="auto"/>
        <w:ind w:firstLine="708"/>
        <w:jc w:val="both"/>
        <w:rPr>
          <w:sz w:val="26"/>
          <w:szCs w:val="26"/>
        </w:rPr>
      </w:pPr>
      <w:r>
        <w:rPr>
          <w:i/>
          <w:sz w:val="26"/>
          <w:szCs w:val="26"/>
        </w:rPr>
        <w:t xml:space="preserve">     </w:t>
      </w:r>
      <w:r w:rsidR="0076303A" w:rsidRPr="009A439F">
        <w:rPr>
          <w:i/>
          <w:sz w:val="26"/>
          <w:szCs w:val="26"/>
          <w:vertAlign w:val="subscript"/>
        </w:rPr>
        <w:t>(</w:t>
      </w:r>
      <w:r w:rsidR="00DE6D47" w:rsidRPr="009A439F">
        <w:rPr>
          <w:i/>
          <w:sz w:val="26"/>
          <w:szCs w:val="26"/>
          <w:vertAlign w:val="subscript"/>
        </w:rPr>
        <w:t xml:space="preserve">suma în litere </w:t>
      </w:r>
      <w:r w:rsidR="00356880" w:rsidRPr="009A439F">
        <w:rPr>
          <w:i/>
          <w:sz w:val="26"/>
          <w:szCs w:val="26"/>
          <w:vertAlign w:val="subscript"/>
        </w:rPr>
        <w:t>ș</w:t>
      </w:r>
      <w:r w:rsidR="00DE6D47" w:rsidRPr="009A439F">
        <w:rPr>
          <w:i/>
          <w:sz w:val="26"/>
          <w:szCs w:val="26"/>
          <w:vertAlign w:val="subscript"/>
        </w:rPr>
        <w:t>i în cifre)</w:t>
      </w:r>
      <w:r w:rsidR="00203CB3" w:rsidRPr="009A439F">
        <w:rPr>
          <w:i/>
          <w:sz w:val="26"/>
          <w:szCs w:val="26"/>
        </w:rPr>
        <w:t xml:space="preserve">  </w:t>
      </w:r>
      <w:r w:rsidR="00DE6D47" w:rsidRPr="009A439F">
        <w:rPr>
          <w:i/>
          <w:sz w:val="26"/>
          <w:szCs w:val="26"/>
        </w:rPr>
        <w:t xml:space="preserve">         </w:t>
      </w:r>
      <w:r w:rsidR="0076303A" w:rsidRPr="009A439F">
        <w:rPr>
          <w:i/>
          <w:sz w:val="26"/>
          <w:szCs w:val="26"/>
        </w:rPr>
        <w:t xml:space="preserve">                                               </w:t>
      </w:r>
      <w:r w:rsidR="00DE6D47" w:rsidRPr="009A439F">
        <w:rPr>
          <w:i/>
          <w:sz w:val="26"/>
          <w:szCs w:val="26"/>
        </w:rPr>
        <w:t xml:space="preserve"> </w:t>
      </w:r>
    </w:p>
    <w:p w:rsidR="00203CB3" w:rsidRPr="009A439F" w:rsidRDefault="00203CB3" w:rsidP="0076303A">
      <w:pPr>
        <w:spacing w:line="276" w:lineRule="auto"/>
        <w:jc w:val="both"/>
        <w:rPr>
          <w:sz w:val="26"/>
          <w:szCs w:val="26"/>
        </w:rPr>
      </w:pPr>
      <w:r w:rsidRPr="009A439F">
        <w:rPr>
          <w:sz w:val="26"/>
          <w:szCs w:val="26"/>
        </w:rPr>
        <w:t xml:space="preserve">în valoare de </w:t>
      </w:r>
      <w:r w:rsidR="006975C9" w:rsidRPr="00B14209">
        <w:rPr>
          <w:sz w:val="26"/>
          <w:szCs w:val="26"/>
        </w:rPr>
        <w:t>______________________</w:t>
      </w:r>
      <w:r w:rsidR="00B14209" w:rsidRPr="00B14209">
        <w:rPr>
          <w:sz w:val="26"/>
          <w:szCs w:val="26"/>
        </w:rPr>
        <w:t>lei</w:t>
      </w:r>
      <w:r w:rsidRPr="00B14209">
        <w:rPr>
          <w:sz w:val="26"/>
          <w:szCs w:val="26"/>
        </w:rPr>
        <w:t>.</w:t>
      </w:r>
    </w:p>
    <w:p w:rsidR="00203CB3" w:rsidRPr="009A439F" w:rsidRDefault="00912659" w:rsidP="00912659">
      <w:pPr>
        <w:spacing w:line="276" w:lineRule="auto"/>
        <w:ind w:left="1416"/>
        <w:jc w:val="both"/>
        <w:rPr>
          <w:sz w:val="26"/>
          <w:szCs w:val="26"/>
          <w:vertAlign w:val="subscript"/>
        </w:rPr>
      </w:pPr>
      <w:r>
        <w:rPr>
          <w:i/>
          <w:sz w:val="26"/>
          <w:szCs w:val="26"/>
          <w:vertAlign w:val="subscript"/>
        </w:rPr>
        <w:t xml:space="preserve">            </w:t>
      </w:r>
      <w:r w:rsidR="00203CB3" w:rsidRPr="009A439F">
        <w:rPr>
          <w:i/>
          <w:sz w:val="26"/>
          <w:szCs w:val="26"/>
          <w:vertAlign w:val="subscript"/>
        </w:rPr>
        <w:t xml:space="preserve">(suma în litere </w:t>
      </w:r>
      <w:r w:rsidR="00356880" w:rsidRPr="009A439F">
        <w:rPr>
          <w:i/>
          <w:sz w:val="26"/>
          <w:szCs w:val="26"/>
          <w:vertAlign w:val="subscript"/>
        </w:rPr>
        <w:t>ș</w:t>
      </w:r>
      <w:r w:rsidR="00203CB3" w:rsidRPr="009A439F">
        <w:rPr>
          <w:i/>
          <w:sz w:val="26"/>
          <w:szCs w:val="26"/>
          <w:vertAlign w:val="subscript"/>
        </w:rPr>
        <w:t>i in cifre)</w:t>
      </w:r>
    </w:p>
    <w:p w:rsidR="00203CB3" w:rsidRPr="009A439F" w:rsidRDefault="00203CB3" w:rsidP="0076303A">
      <w:pPr>
        <w:spacing w:line="276" w:lineRule="auto"/>
        <w:ind w:firstLine="720"/>
        <w:jc w:val="both"/>
        <w:rPr>
          <w:i/>
          <w:sz w:val="26"/>
          <w:szCs w:val="26"/>
        </w:rPr>
      </w:pPr>
      <w:r w:rsidRPr="009A439F">
        <w:rPr>
          <w:i/>
          <w:sz w:val="26"/>
          <w:szCs w:val="26"/>
        </w:rPr>
        <w:t xml:space="preserve"> </w:t>
      </w:r>
      <w:r w:rsidRPr="009A439F">
        <w:rPr>
          <w:sz w:val="26"/>
          <w:szCs w:val="26"/>
        </w:rPr>
        <w:t>2. Ne angajăm ca, în cazul în care oferta noastră este stabilită câ</w:t>
      </w:r>
      <w:r w:rsidR="00356880" w:rsidRPr="009A439F">
        <w:rPr>
          <w:sz w:val="26"/>
          <w:szCs w:val="26"/>
        </w:rPr>
        <w:t>ș</w:t>
      </w:r>
      <w:r w:rsidRPr="009A439F">
        <w:rPr>
          <w:sz w:val="26"/>
          <w:szCs w:val="26"/>
        </w:rPr>
        <w:t xml:space="preserve">tigătoare, să </w:t>
      </w:r>
      <w:r w:rsidR="007E27DA" w:rsidRPr="009A439F">
        <w:rPr>
          <w:sz w:val="26"/>
          <w:szCs w:val="26"/>
        </w:rPr>
        <w:t xml:space="preserve">furnizăm </w:t>
      </w:r>
      <w:r w:rsidR="00B14209">
        <w:rPr>
          <w:sz w:val="26"/>
          <w:szCs w:val="26"/>
        </w:rPr>
        <w:t>produsele</w:t>
      </w:r>
      <w:r w:rsidR="006B49BD" w:rsidRPr="0038559C">
        <w:rPr>
          <w:color w:val="FF0000"/>
          <w:sz w:val="26"/>
          <w:szCs w:val="26"/>
        </w:rPr>
        <w:t xml:space="preserve"> </w:t>
      </w:r>
      <w:r w:rsidR="006B49BD" w:rsidRPr="009A439F">
        <w:rPr>
          <w:sz w:val="26"/>
          <w:szCs w:val="26"/>
        </w:rPr>
        <w:t>în termenul stabilit</w:t>
      </w:r>
      <w:r w:rsidR="00C84594" w:rsidRPr="009A439F">
        <w:rPr>
          <w:sz w:val="26"/>
          <w:szCs w:val="26"/>
        </w:rPr>
        <w:t>.</w:t>
      </w:r>
    </w:p>
    <w:p w:rsidR="00203CB3" w:rsidRPr="009A439F" w:rsidRDefault="00203CB3" w:rsidP="0076303A">
      <w:pPr>
        <w:spacing w:line="276" w:lineRule="auto"/>
        <w:ind w:firstLine="720"/>
        <w:jc w:val="both"/>
        <w:rPr>
          <w:sz w:val="26"/>
          <w:szCs w:val="26"/>
        </w:rPr>
      </w:pPr>
      <w:r w:rsidRPr="009A439F">
        <w:rPr>
          <w:sz w:val="26"/>
          <w:szCs w:val="26"/>
        </w:rPr>
        <w:t>3. Ne angajăm să men</w:t>
      </w:r>
      <w:r w:rsidR="00A37850">
        <w:rPr>
          <w:sz w:val="26"/>
          <w:szCs w:val="26"/>
        </w:rPr>
        <w:t>ț</w:t>
      </w:r>
      <w:r w:rsidRPr="009A439F">
        <w:rPr>
          <w:sz w:val="26"/>
          <w:szCs w:val="26"/>
        </w:rPr>
        <w:t xml:space="preserve">inem această ofertă valabilă pentru o durată de ___________________zile, </w:t>
      </w:r>
    </w:p>
    <w:p w:rsidR="00203CB3" w:rsidRPr="009A439F" w:rsidRDefault="0076303A" w:rsidP="0076303A">
      <w:pPr>
        <w:spacing w:line="276" w:lineRule="auto"/>
        <w:jc w:val="both"/>
        <w:rPr>
          <w:sz w:val="26"/>
          <w:szCs w:val="26"/>
          <w:vertAlign w:val="subscript"/>
        </w:rPr>
      </w:pPr>
      <w:r w:rsidRPr="009A439F">
        <w:rPr>
          <w:sz w:val="26"/>
          <w:szCs w:val="26"/>
        </w:rPr>
        <w:t xml:space="preserve">   </w:t>
      </w:r>
      <w:r w:rsidR="00203CB3" w:rsidRPr="009A439F">
        <w:rPr>
          <w:sz w:val="26"/>
          <w:szCs w:val="26"/>
        </w:rPr>
        <w:t xml:space="preserve">  </w:t>
      </w:r>
      <w:r w:rsidR="00203CB3" w:rsidRPr="009A439F">
        <w:rPr>
          <w:i/>
          <w:sz w:val="26"/>
          <w:szCs w:val="26"/>
          <w:vertAlign w:val="subscript"/>
        </w:rPr>
        <w:t xml:space="preserve">(durata în litere </w:t>
      </w:r>
      <w:r w:rsidR="00356880" w:rsidRPr="009A439F">
        <w:rPr>
          <w:i/>
          <w:sz w:val="26"/>
          <w:szCs w:val="26"/>
          <w:vertAlign w:val="subscript"/>
        </w:rPr>
        <w:t>ș</w:t>
      </w:r>
      <w:r w:rsidR="00203CB3" w:rsidRPr="009A439F">
        <w:rPr>
          <w:i/>
          <w:sz w:val="26"/>
          <w:szCs w:val="26"/>
          <w:vertAlign w:val="subscript"/>
        </w:rPr>
        <w:t>i cifre)</w:t>
      </w:r>
    </w:p>
    <w:p w:rsidR="0076303A" w:rsidRPr="009A439F" w:rsidRDefault="00203CB3" w:rsidP="0076303A">
      <w:pPr>
        <w:spacing w:line="276" w:lineRule="auto"/>
        <w:jc w:val="both"/>
        <w:rPr>
          <w:sz w:val="26"/>
          <w:szCs w:val="26"/>
        </w:rPr>
      </w:pPr>
      <w:r w:rsidRPr="009A439F">
        <w:rPr>
          <w:sz w:val="26"/>
          <w:szCs w:val="26"/>
        </w:rPr>
        <w:t xml:space="preserve">respectiv până la data de ___________________________, </w:t>
      </w:r>
      <w:r w:rsidR="00356880" w:rsidRPr="009A439F">
        <w:rPr>
          <w:sz w:val="26"/>
          <w:szCs w:val="26"/>
        </w:rPr>
        <w:t>ș</w:t>
      </w:r>
      <w:r w:rsidRPr="009A439F">
        <w:rPr>
          <w:sz w:val="26"/>
          <w:szCs w:val="26"/>
        </w:rPr>
        <w:t xml:space="preserve">i ea va </w:t>
      </w:r>
      <w:r w:rsidR="0076303A" w:rsidRPr="009A439F">
        <w:rPr>
          <w:sz w:val="26"/>
          <w:szCs w:val="26"/>
        </w:rPr>
        <w:t>rămâne</w:t>
      </w:r>
      <w:r w:rsidRPr="009A439F">
        <w:rPr>
          <w:sz w:val="26"/>
          <w:szCs w:val="26"/>
        </w:rPr>
        <w:t xml:space="preserve"> obligatorie </w:t>
      </w:r>
    </w:p>
    <w:p w:rsidR="0076303A" w:rsidRPr="009A439F" w:rsidRDefault="0076303A" w:rsidP="0076303A">
      <w:pPr>
        <w:spacing w:line="276" w:lineRule="auto"/>
        <w:jc w:val="both"/>
        <w:rPr>
          <w:sz w:val="26"/>
          <w:szCs w:val="26"/>
        </w:rPr>
      </w:pPr>
      <w:r w:rsidRPr="009A439F">
        <w:rPr>
          <w:sz w:val="26"/>
          <w:szCs w:val="26"/>
        </w:rPr>
        <w:t xml:space="preserve">       </w:t>
      </w:r>
      <w:r w:rsidRPr="009A439F">
        <w:rPr>
          <w:sz w:val="26"/>
          <w:szCs w:val="26"/>
          <w:vertAlign w:val="subscript"/>
        </w:rPr>
        <w:t xml:space="preserve">  </w:t>
      </w:r>
      <w:r w:rsidRPr="009A439F">
        <w:rPr>
          <w:sz w:val="26"/>
          <w:szCs w:val="26"/>
          <w:vertAlign w:val="subscript"/>
        </w:rPr>
        <w:tab/>
      </w:r>
      <w:r w:rsidRPr="009A439F">
        <w:rPr>
          <w:sz w:val="26"/>
          <w:szCs w:val="26"/>
          <w:vertAlign w:val="subscript"/>
        </w:rPr>
        <w:tab/>
      </w:r>
      <w:r w:rsidRPr="009A439F">
        <w:rPr>
          <w:sz w:val="26"/>
          <w:szCs w:val="26"/>
          <w:vertAlign w:val="subscript"/>
        </w:rPr>
        <w:tab/>
      </w:r>
      <w:r w:rsidRPr="009A439F">
        <w:rPr>
          <w:sz w:val="26"/>
          <w:szCs w:val="26"/>
          <w:vertAlign w:val="subscript"/>
        </w:rPr>
        <w:tab/>
      </w:r>
      <w:r w:rsidRPr="009A439F">
        <w:rPr>
          <w:sz w:val="26"/>
          <w:szCs w:val="26"/>
          <w:vertAlign w:val="subscript"/>
        </w:rPr>
        <w:tab/>
        <w:t xml:space="preserve">  </w:t>
      </w:r>
      <w:r w:rsidRPr="009A439F">
        <w:rPr>
          <w:i/>
          <w:sz w:val="26"/>
          <w:szCs w:val="26"/>
          <w:vertAlign w:val="subscript"/>
        </w:rPr>
        <w:t>(ziua/luna/anul)</w:t>
      </w:r>
    </w:p>
    <w:p w:rsidR="00203CB3" w:rsidRPr="009A439F" w:rsidRDefault="00203CB3" w:rsidP="0076303A">
      <w:pPr>
        <w:spacing w:line="276" w:lineRule="auto"/>
        <w:jc w:val="both"/>
        <w:rPr>
          <w:i/>
          <w:sz w:val="26"/>
          <w:szCs w:val="26"/>
        </w:rPr>
      </w:pPr>
      <w:r w:rsidRPr="009A439F">
        <w:rPr>
          <w:sz w:val="26"/>
          <w:szCs w:val="26"/>
        </w:rPr>
        <w:t xml:space="preserve">pentru noi </w:t>
      </w:r>
      <w:r w:rsidR="00356880" w:rsidRPr="009A439F">
        <w:rPr>
          <w:sz w:val="26"/>
          <w:szCs w:val="26"/>
        </w:rPr>
        <w:t>ș</w:t>
      </w:r>
      <w:r w:rsidRPr="009A439F">
        <w:rPr>
          <w:sz w:val="26"/>
          <w:szCs w:val="26"/>
        </w:rPr>
        <w:t>i</w:t>
      </w:r>
      <w:r w:rsidRPr="009A439F">
        <w:rPr>
          <w:sz w:val="26"/>
          <w:szCs w:val="26"/>
        </w:rPr>
        <w:tab/>
        <w:t>poate fi acceptată</w:t>
      </w:r>
      <w:r w:rsidRPr="009A439F">
        <w:rPr>
          <w:i/>
          <w:sz w:val="26"/>
          <w:szCs w:val="26"/>
        </w:rPr>
        <w:t xml:space="preserve"> </w:t>
      </w:r>
      <w:r w:rsidRPr="009A439F">
        <w:rPr>
          <w:sz w:val="26"/>
          <w:szCs w:val="26"/>
        </w:rPr>
        <w:t xml:space="preserve">oricând înainte de expirarea perioadei de valabilitate. </w:t>
      </w:r>
      <w:r w:rsidRPr="009A439F">
        <w:rPr>
          <w:i/>
          <w:sz w:val="26"/>
          <w:szCs w:val="26"/>
        </w:rPr>
        <w:t xml:space="preserve">      </w:t>
      </w:r>
    </w:p>
    <w:p w:rsidR="00203CB3" w:rsidRPr="009A439F" w:rsidRDefault="00203CB3" w:rsidP="0076303A">
      <w:pPr>
        <w:spacing w:line="276" w:lineRule="auto"/>
        <w:ind w:firstLine="720"/>
        <w:jc w:val="both"/>
        <w:rPr>
          <w:sz w:val="26"/>
          <w:szCs w:val="26"/>
        </w:rPr>
      </w:pPr>
      <w:r w:rsidRPr="009A439F">
        <w:rPr>
          <w:sz w:val="26"/>
          <w:szCs w:val="26"/>
        </w:rPr>
        <w:t xml:space="preserve">4. Până la încheierea </w:t>
      </w:r>
      <w:r w:rsidR="00356880" w:rsidRPr="009A439F">
        <w:rPr>
          <w:sz w:val="26"/>
          <w:szCs w:val="26"/>
        </w:rPr>
        <w:t>ș</w:t>
      </w:r>
      <w:r w:rsidRPr="009A439F">
        <w:rPr>
          <w:sz w:val="26"/>
          <w:szCs w:val="26"/>
        </w:rPr>
        <w:t>i semnarea contractului/acordului-cadru de achizi</w:t>
      </w:r>
      <w:r w:rsidR="00A37850">
        <w:rPr>
          <w:sz w:val="26"/>
          <w:szCs w:val="26"/>
        </w:rPr>
        <w:t>ț</w:t>
      </w:r>
      <w:r w:rsidRPr="009A439F">
        <w:rPr>
          <w:sz w:val="26"/>
          <w:szCs w:val="26"/>
        </w:rPr>
        <w:t>ie publică această ofertă, împreună cu comunicarea transmisă de dumneavoastră, prin care oferta noastră este stabilită câ</w:t>
      </w:r>
      <w:r w:rsidR="00356880" w:rsidRPr="009A439F">
        <w:rPr>
          <w:sz w:val="26"/>
          <w:szCs w:val="26"/>
        </w:rPr>
        <w:t>ș</w:t>
      </w:r>
      <w:r w:rsidRPr="009A439F">
        <w:rPr>
          <w:sz w:val="26"/>
          <w:szCs w:val="26"/>
        </w:rPr>
        <w:t>tigătoare, vor constitui un contract angajant între noi.</w:t>
      </w:r>
    </w:p>
    <w:p w:rsidR="00203CB3" w:rsidRPr="009A439F" w:rsidRDefault="00203CB3" w:rsidP="0076303A">
      <w:pPr>
        <w:spacing w:line="276" w:lineRule="auto"/>
        <w:ind w:firstLine="720"/>
        <w:jc w:val="both"/>
        <w:rPr>
          <w:i/>
          <w:sz w:val="26"/>
          <w:szCs w:val="26"/>
        </w:rPr>
      </w:pPr>
      <w:r w:rsidRPr="009A439F">
        <w:rPr>
          <w:sz w:val="26"/>
          <w:szCs w:val="26"/>
        </w:rPr>
        <w:t xml:space="preserve">5. Alături de oferta de bază  </w:t>
      </w:r>
      <w:r w:rsidRPr="009A439F">
        <w:rPr>
          <w:i/>
          <w:sz w:val="26"/>
          <w:szCs w:val="26"/>
        </w:rPr>
        <w:t>(se bifează op</w:t>
      </w:r>
      <w:r w:rsidR="00A37850">
        <w:rPr>
          <w:i/>
          <w:sz w:val="26"/>
          <w:szCs w:val="26"/>
        </w:rPr>
        <w:t>ț</w:t>
      </w:r>
      <w:r w:rsidRPr="009A439F">
        <w:rPr>
          <w:i/>
          <w:sz w:val="26"/>
          <w:szCs w:val="26"/>
        </w:rPr>
        <w:t>iunea corespunzătoare)</w:t>
      </w:r>
      <w:r w:rsidRPr="009A439F">
        <w:rPr>
          <w:sz w:val="26"/>
          <w:szCs w:val="26"/>
        </w:rPr>
        <w:t>:</w:t>
      </w:r>
    </w:p>
    <w:p w:rsidR="00203CB3" w:rsidRPr="009A439F" w:rsidRDefault="00203CB3" w:rsidP="0076303A">
      <w:pPr>
        <w:spacing w:line="276" w:lineRule="auto"/>
        <w:jc w:val="both"/>
        <w:rPr>
          <w:sz w:val="26"/>
          <w:szCs w:val="26"/>
        </w:rPr>
      </w:pPr>
      <w:r w:rsidRPr="009A439F">
        <w:rPr>
          <w:sz w:val="26"/>
          <w:szCs w:val="26"/>
        </w:rPr>
        <w:t xml:space="preserve">    |_|   depunem oferta alternativă, ale </w:t>
      </w:r>
      <w:r w:rsidR="0076303A" w:rsidRPr="009A439F">
        <w:rPr>
          <w:sz w:val="26"/>
          <w:szCs w:val="26"/>
        </w:rPr>
        <w:t>cărei</w:t>
      </w:r>
      <w:r w:rsidRPr="009A439F">
        <w:rPr>
          <w:sz w:val="26"/>
          <w:szCs w:val="26"/>
        </w:rPr>
        <w:t xml:space="preserve"> detalii sunt prezentate într-un formular de ofertă separat, marcat în mod clar "alternativă";</w:t>
      </w:r>
    </w:p>
    <w:p w:rsidR="00203CB3" w:rsidRPr="009A439F" w:rsidRDefault="00203CB3" w:rsidP="0076303A">
      <w:pPr>
        <w:spacing w:line="276" w:lineRule="auto"/>
        <w:jc w:val="both"/>
        <w:rPr>
          <w:sz w:val="26"/>
          <w:szCs w:val="26"/>
        </w:rPr>
      </w:pPr>
      <w:r w:rsidRPr="009A439F">
        <w:rPr>
          <w:sz w:val="26"/>
          <w:szCs w:val="26"/>
        </w:rPr>
        <w:t xml:space="preserve">    |_|   nu depunem oferta alternativă.</w:t>
      </w:r>
    </w:p>
    <w:p w:rsidR="00203CB3" w:rsidRPr="009A439F" w:rsidRDefault="00203CB3" w:rsidP="0076303A">
      <w:pPr>
        <w:spacing w:line="276" w:lineRule="auto"/>
        <w:jc w:val="both"/>
        <w:rPr>
          <w:i/>
          <w:sz w:val="26"/>
          <w:szCs w:val="26"/>
        </w:rPr>
      </w:pPr>
      <w:r w:rsidRPr="009A439F">
        <w:rPr>
          <w:sz w:val="26"/>
          <w:szCs w:val="26"/>
        </w:rPr>
        <w:t xml:space="preserve">      </w:t>
      </w:r>
    </w:p>
    <w:p w:rsidR="00203CB3" w:rsidRPr="009A439F" w:rsidRDefault="00203CB3" w:rsidP="0076303A">
      <w:pPr>
        <w:spacing w:line="276" w:lineRule="auto"/>
        <w:ind w:firstLine="720"/>
        <w:jc w:val="both"/>
        <w:rPr>
          <w:sz w:val="26"/>
          <w:szCs w:val="26"/>
        </w:rPr>
      </w:pPr>
      <w:r w:rsidRPr="009A439F">
        <w:rPr>
          <w:sz w:val="26"/>
          <w:szCs w:val="26"/>
        </w:rPr>
        <w:lastRenderedPageBreak/>
        <w:t>6. Am în</w:t>
      </w:r>
      <w:r w:rsidR="00A37850">
        <w:rPr>
          <w:sz w:val="26"/>
          <w:szCs w:val="26"/>
        </w:rPr>
        <w:t>ț</w:t>
      </w:r>
      <w:r w:rsidRPr="009A439F">
        <w:rPr>
          <w:sz w:val="26"/>
          <w:szCs w:val="26"/>
        </w:rPr>
        <w:t xml:space="preserve">eles </w:t>
      </w:r>
      <w:r w:rsidR="00356880" w:rsidRPr="009A439F">
        <w:rPr>
          <w:sz w:val="26"/>
          <w:szCs w:val="26"/>
        </w:rPr>
        <w:t>ș</w:t>
      </w:r>
      <w:r w:rsidRPr="009A439F">
        <w:rPr>
          <w:sz w:val="26"/>
          <w:szCs w:val="26"/>
        </w:rPr>
        <w:t>i consim</w:t>
      </w:r>
      <w:r w:rsidR="00A37850">
        <w:rPr>
          <w:sz w:val="26"/>
          <w:szCs w:val="26"/>
        </w:rPr>
        <w:t>ț</w:t>
      </w:r>
      <w:r w:rsidRPr="009A439F">
        <w:rPr>
          <w:sz w:val="26"/>
          <w:szCs w:val="26"/>
        </w:rPr>
        <w:t>im ca, în cazul în care oferta noastră este stabilită ca fiind câ</w:t>
      </w:r>
      <w:r w:rsidR="00356880" w:rsidRPr="009A439F">
        <w:rPr>
          <w:sz w:val="26"/>
          <w:szCs w:val="26"/>
        </w:rPr>
        <w:t>ș</w:t>
      </w:r>
      <w:r w:rsidRPr="009A439F">
        <w:rPr>
          <w:sz w:val="26"/>
          <w:szCs w:val="26"/>
        </w:rPr>
        <w:t>tigătoare, să constituim garan</w:t>
      </w:r>
      <w:r w:rsidR="00A37850">
        <w:rPr>
          <w:sz w:val="26"/>
          <w:szCs w:val="26"/>
        </w:rPr>
        <w:t>ț</w:t>
      </w:r>
      <w:r w:rsidRPr="009A439F">
        <w:rPr>
          <w:sz w:val="26"/>
          <w:szCs w:val="26"/>
        </w:rPr>
        <w:t>ia de bună execu</w:t>
      </w:r>
      <w:r w:rsidR="00A37850">
        <w:rPr>
          <w:sz w:val="26"/>
          <w:szCs w:val="26"/>
        </w:rPr>
        <w:t>ț</w:t>
      </w:r>
      <w:r w:rsidRPr="009A439F">
        <w:rPr>
          <w:sz w:val="26"/>
          <w:szCs w:val="26"/>
        </w:rPr>
        <w:t>ie în conformitate cu prevederile din documenta</w:t>
      </w:r>
      <w:r w:rsidR="00A37850">
        <w:rPr>
          <w:sz w:val="26"/>
          <w:szCs w:val="26"/>
        </w:rPr>
        <w:t>ț</w:t>
      </w:r>
      <w:r w:rsidRPr="009A439F">
        <w:rPr>
          <w:sz w:val="26"/>
          <w:szCs w:val="26"/>
        </w:rPr>
        <w:t>ia de atribuire.</w:t>
      </w:r>
    </w:p>
    <w:p w:rsidR="00203CB3" w:rsidRPr="009A439F" w:rsidRDefault="00203CB3" w:rsidP="0076303A">
      <w:pPr>
        <w:spacing w:line="276" w:lineRule="auto"/>
        <w:ind w:firstLine="720"/>
        <w:jc w:val="both"/>
        <w:rPr>
          <w:sz w:val="26"/>
          <w:szCs w:val="26"/>
        </w:rPr>
      </w:pPr>
      <w:r w:rsidRPr="009A439F">
        <w:rPr>
          <w:sz w:val="26"/>
          <w:szCs w:val="26"/>
        </w:rPr>
        <w:t>7. În</w:t>
      </w:r>
      <w:r w:rsidR="00A37850">
        <w:rPr>
          <w:sz w:val="26"/>
          <w:szCs w:val="26"/>
        </w:rPr>
        <w:t>ț</w:t>
      </w:r>
      <w:r w:rsidRPr="009A439F">
        <w:rPr>
          <w:sz w:val="26"/>
          <w:szCs w:val="26"/>
        </w:rPr>
        <w:t>elegem că nu sunte</w:t>
      </w:r>
      <w:r w:rsidR="00A37850">
        <w:rPr>
          <w:sz w:val="26"/>
          <w:szCs w:val="26"/>
        </w:rPr>
        <w:t>ț</w:t>
      </w:r>
      <w:r w:rsidRPr="009A439F">
        <w:rPr>
          <w:sz w:val="26"/>
          <w:szCs w:val="26"/>
        </w:rPr>
        <w:t>i obliga</w:t>
      </w:r>
      <w:r w:rsidR="00A37850">
        <w:rPr>
          <w:sz w:val="26"/>
          <w:szCs w:val="26"/>
        </w:rPr>
        <w:t>ț</w:t>
      </w:r>
      <w:r w:rsidRPr="009A439F">
        <w:rPr>
          <w:sz w:val="26"/>
          <w:szCs w:val="26"/>
        </w:rPr>
        <w:t>i să accepta</w:t>
      </w:r>
      <w:r w:rsidR="00A37850">
        <w:rPr>
          <w:sz w:val="26"/>
          <w:szCs w:val="26"/>
        </w:rPr>
        <w:t>ț</w:t>
      </w:r>
      <w:r w:rsidRPr="009A439F">
        <w:rPr>
          <w:sz w:val="26"/>
          <w:szCs w:val="26"/>
        </w:rPr>
        <w:t>i oferta cu cel mai scăzut pre</w:t>
      </w:r>
      <w:r w:rsidR="00A37850">
        <w:rPr>
          <w:sz w:val="26"/>
          <w:szCs w:val="26"/>
        </w:rPr>
        <w:t>ț</w:t>
      </w:r>
      <w:r w:rsidRPr="009A439F">
        <w:rPr>
          <w:sz w:val="26"/>
          <w:szCs w:val="26"/>
        </w:rPr>
        <w:t xml:space="preserve"> sau orice altă ofertă pe care o pute</w:t>
      </w:r>
      <w:r w:rsidR="00A37850">
        <w:rPr>
          <w:sz w:val="26"/>
          <w:szCs w:val="26"/>
        </w:rPr>
        <w:t>ț</w:t>
      </w:r>
      <w:r w:rsidRPr="009A439F">
        <w:rPr>
          <w:sz w:val="26"/>
          <w:szCs w:val="26"/>
        </w:rPr>
        <w:t>i primi.</w:t>
      </w:r>
    </w:p>
    <w:p w:rsidR="00203CB3" w:rsidRPr="009A439F" w:rsidRDefault="00203CB3" w:rsidP="0076303A">
      <w:pPr>
        <w:spacing w:line="276" w:lineRule="auto"/>
        <w:jc w:val="both"/>
        <w:rPr>
          <w:sz w:val="26"/>
          <w:szCs w:val="26"/>
        </w:rPr>
      </w:pPr>
    </w:p>
    <w:p w:rsidR="00203CB3" w:rsidRPr="009A439F" w:rsidRDefault="00203CB3" w:rsidP="0076303A">
      <w:pPr>
        <w:spacing w:line="276" w:lineRule="auto"/>
        <w:ind w:firstLine="720"/>
        <w:jc w:val="both"/>
        <w:rPr>
          <w:sz w:val="26"/>
          <w:szCs w:val="26"/>
        </w:rPr>
      </w:pPr>
      <w:r w:rsidRPr="009A439F">
        <w:rPr>
          <w:sz w:val="26"/>
          <w:szCs w:val="26"/>
        </w:rPr>
        <w:t>Data _____/_____/_____</w:t>
      </w:r>
    </w:p>
    <w:p w:rsidR="00203CB3" w:rsidRPr="009A439F" w:rsidRDefault="00203CB3" w:rsidP="0076303A">
      <w:pPr>
        <w:spacing w:line="276" w:lineRule="auto"/>
        <w:jc w:val="both"/>
        <w:rPr>
          <w:sz w:val="26"/>
          <w:szCs w:val="26"/>
        </w:rPr>
      </w:pPr>
    </w:p>
    <w:p w:rsidR="00203CB3" w:rsidRPr="009A439F" w:rsidRDefault="00203CB3" w:rsidP="0076303A">
      <w:pPr>
        <w:spacing w:line="276" w:lineRule="auto"/>
        <w:jc w:val="both"/>
        <w:rPr>
          <w:sz w:val="26"/>
          <w:szCs w:val="26"/>
        </w:rPr>
      </w:pPr>
    </w:p>
    <w:p w:rsidR="00203CB3" w:rsidRPr="009A439F" w:rsidRDefault="00203CB3" w:rsidP="0076303A">
      <w:pPr>
        <w:spacing w:line="276" w:lineRule="auto"/>
        <w:jc w:val="both"/>
        <w:rPr>
          <w:sz w:val="26"/>
          <w:szCs w:val="26"/>
        </w:rPr>
      </w:pPr>
    </w:p>
    <w:p w:rsidR="00203CB3" w:rsidRPr="009A439F" w:rsidRDefault="00203CB3" w:rsidP="0076303A">
      <w:pPr>
        <w:spacing w:line="276" w:lineRule="auto"/>
        <w:jc w:val="both"/>
        <w:rPr>
          <w:sz w:val="26"/>
          <w:szCs w:val="26"/>
        </w:rPr>
      </w:pPr>
      <w:r w:rsidRPr="009A439F">
        <w:rPr>
          <w:sz w:val="26"/>
          <w:szCs w:val="26"/>
        </w:rPr>
        <w:t xml:space="preserve">_____________, în calitate de _____________________, legal autorizat să </w:t>
      </w:r>
      <w:r w:rsidR="0076303A" w:rsidRPr="009A439F">
        <w:rPr>
          <w:sz w:val="26"/>
          <w:szCs w:val="26"/>
        </w:rPr>
        <w:t xml:space="preserve">semnez </w:t>
      </w:r>
      <w:r w:rsidRPr="009A439F">
        <w:rPr>
          <w:sz w:val="26"/>
          <w:szCs w:val="26"/>
        </w:rPr>
        <w:t xml:space="preserve">oferta pentru </w:t>
      </w:r>
      <w:r w:rsidR="00356880" w:rsidRPr="009A439F">
        <w:rPr>
          <w:sz w:val="26"/>
          <w:szCs w:val="26"/>
        </w:rPr>
        <w:t>ș</w:t>
      </w:r>
      <w:r w:rsidRPr="009A439F">
        <w:rPr>
          <w:sz w:val="26"/>
          <w:szCs w:val="26"/>
        </w:rPr>
        <w:t>i</w:t>
      </w:r>
      <w:r w:rsidR="00C55E32" w:rsidRPr="009A439F">
        <w:rPr>
          <w:sz w:val="26"/>
          <w:szCs w:val="26"/>
        </w:rPr>
        <w:t xml:space="preserve"> </w:t>
      </w:r>
      <w:r w:rsidRPr="009A439F">
        <w:rPr>
          <w:sz w:val="26"/>
          <w:szCs w:val="26"/>
        </w:rPr>
        <w:t>în numele ____________________________________.</w:t>
      </w:r>
    </w:p>
    <w:p w:rsidR="00203CB3" w:rsidRPr="009A439F" w:rsidRDefault="00203CB3" w:rsidP="0076303A">
      <w:pPr>
        <w:spacing w:line="276" w:lineRule="auto"/>
        <w:jc w:val="both"/>
        <w:rPr>
          <w:i/>
          <w:sz w:val="26"/>
          <w:szCs w:val="26"/>
          <w:vertAlign w:val="subscript"/>
        </w:rPr>
      </w:pPr>
      <w:r w:rsidRPr="009A439F">
        <w:rPr>
          <w:sz w:val="26"/>
          <w:szCs w:val="26"/>
        </w:rPr>
        <w:t xml:space="preserve">                                    </w:t>
      </w:r>
      <w:r w:rsidR="0076303A" w:rsidRPr="009A439F">
        <w:rPr>
          <w:sz w:val="26"/>
          <w:szCs w:val="26"/>
        </w:rPr>
        <w:t xml:space="preserve">                     </w:t>
      </w:r>
      <w:r w:rsidRPr="009A439F">
        <w:rPr>
          <w:sz w:val="26"/>
          <w:szCs w:val="26"/>
          <w:vertAlign w:val="subscript"/>
        </w:rPr>
        <w:t xml:space="preserve"> </w:t>
      </w:r>
      <w:r w:rsidRPr="009A439F">
        <w:rPr>
          <w:i/>
          <w:sz w:val="26"/>
          <w:szCs w:val="26"/>
          <w:vertAlign w:val="subscript"/>
        </w:rPr>
        <w:t>(denumirea/numele ofertantului)</w:t>
      </w:r>
      <w:r w:rsidR="00C55E32" w:rsidRPr="009A439F">
        <w:rPr>
          <w:i/>
          <w:sz w:val="26"/>
          <w:szCs w:val="26"/>
          <w:vertAlign w:val="subscript"/>
        </w:rPr>
        <w:t xml:space="preserve"> </w:t>
      </w:r>
    </w:p>
    <w:p w:rsidR="00203CB3" w:rsidRPr="009A439F" w:rsidRDefault="00203CB3" w:rsidP="0076303A">
      <w:pPr>
        <w:spacing w:line="276" w:lineRule="auto"/>
        <w:jc w:val="right"/>
        <w:rPr>
          <w:sz w:val="26"/>
          <w:szCs w:val="26"/>
        </w:rPr>
      </w:pPr>
    </w:p>
    <w:p w:rsidR="00203CB3" w:rsidRPr="009A439F" w:rsidRDefault="00203CB3" w:rsidP="0076303A">
      <w:pPr>
        <w:spacing w:line="276" w:lineRule="auto"/>
        <w:jc w:val="right"/>
        <w:rPr>
          <w:sz w:val="26"/>
          <w:szCs w:val="26"/>
        </w:rPr>
      </w:pPr>
    </w:p>
    <w:p w:rsidR="00203CB3" w:rsidRPr="009A439F" w:rsidRDefault="00203CB3" w:rsidP="0076303A">
      <w:pPr>
        <w:spacing w:line="276" w:lineRule="auto"/>
        <w:jc w:val="right"/>
        <w:rPr>
          <w:sz w:val="26"/>
          <w:szCs w:val="26"/>
        </w:rPr>
      </w:pPr>
    </w:p>
    <w:p w:rsidR="00203CB3" w:rsidRPr="009A439F" w:rsidRDefault="00203CB3" w:rsidP="0076303A">
      <w:pPr>
        <w:spacing w:line="276" w:lineRule="auto"/>
        <w:jc w:val="right"/>
        <w:rPr>
          <w:sz w:val="26"/>
          <w:szCs w:val="26"/>
        </w:rPr>
      </w:pPr>
    </w:p>
    <w:p w:rsidR="00203CB3" w:rsidRPr="009A439F" w:rsidRDefault="00203CB3" w:rsidP="0076303A">
      <w:pPr>
        <w:spacing w:line="276" w:lineRule="auto"/>
        <w:jc w:val="right"/>
        <w:rPr>
          <w:sz w:val="26"/>
          <w:szCs w:val="26"/>
        </w:rPr>
      </w:pPr>
    </w:p>
    <w:p w:rsidR="00203CB3" w:rsidRPr="009A439F" w:rsidRDefault="00C55E32" w:rsidP="0076303A">
      <w:pPr>
        <w:spacing w:line="276" w:lineRule="auto"/>
        <w:jc w:val="right"/>
        <w:rPr>
          <w:sz w:val="26"/>
          <w:szCs w:val="26"/>
        </w:rPr>
      </w:pPr>
      <w:r w:rsidRPr="009A439F">
        <w:rPr>
          <w:sz w:val="26"/>
          <w:szCs w:val="26"/>
        </w:rPr>
        <w:t xml:space="preserve">     (semnătura)</w:t>
      </w:r>
    </w:p>
    <w:p w:rsidR="00203CB3" w:rsidRPr="009A439F" w:rsidRDefault="00203CB3" w:rsidP="0076303A">
      <w:pPr>
        <w:spacing w:line="276" w:lineRule="auto"/>
        <w:jc w:val="right"/>
        <w:rPr>
          <w:sz w:val="26"/>
          <w:szCs w:val="26"/>
        </w:rPr>
      </w:pPr>
    </w:p>
    <w:p w:rsidR="00203CB3" w:rsidRPr="009A439F" w:rsidRDefault="00203CB3" w:rsidP="0076303A">
      <w:pPr>
        <w:spacing w:line="276" w:lineRule="auto"/>
        <w:jc w:val="right"/>
        <w:rPr>
          <w:sz w:val="26"/>
          <w:szCs w:val="26"/>
        </w:rPr>
      </w:pPr>
    </w:p>
    <w:p w:rsidR="00203CB3" w:rsidRPr="009A439F" w:rsidRDefault="00203CB3" w:rsidP="0076303A">
      <w:pPr>
        <w:spacing w:line="276" w:lineRule="auto"/>
        <w:jc w:val="right"/>
        <w:rPr>
          <w:sz w:val="26"/>
          <w:szCs w:val="26"/>
        </w:rPr>
      </w:pPr>
    </w:p>
    <w:p w:rsidR="00203CB3" w:rsidRPr="009A439F" w:rsidRDefault="00203CB3" w:rsidP="0076303A">
      <w:pPr>
        <w:spacing w:line="276" w:lineRule="auto"/>
        <w:jc w:val="right"/>
        <w:rPr>
          <w:sz w:val="26"/>
          <w:szCs w:val="26"/>
        </w:rPr>
      </w:pPr>
    </w:p>
    <w:p w:rsidR="00203CB3" w:rsidRPr="009A439F" w:rsidRDefault="00203CB3" w:rsidP="0076303A">
      <w:pPr>
        <w:spacing w:line="276" w:lineRule="auto"/>
        <w:jc w:val="right"/>
        <w:rPr>
          <w:sz w:val="26"/>
          <w:szCs w:val="26"/>
        </w:rPr>
      </w:pPr>
    </w:p>
    <w:p w:rsidR="00203CB3" w:rsidRPr="009A439F" w:rsidRDefault="00203CB3" w:rsidP="0076303A">
      <w:pPr>
        <w:spacing w:line="276" w:lineRule="auto"/>
        <w:jc w:val="right"/>
        <w:rPr>
          <w:sz w:val="26"/>
          <w:szCs w:val="26"/>
        </w:rPr>
      </w:pPr>
    </w:p>
    <w:p w:rsidR="00203CB3" w:rsidRPr="009A439F" w:rsidRDefault="00203CB3" w:rsidP="0076303A">
      <w:pPr>
        <w:spacing w:line="276" w:lineRule="auto"/>
        <w:jc w:val="right"/>
        <w:rPr>
          <w:sz w:val="26"/>
          <w:szCs w:val="26"/>
        </w:rPr>
      </w:pPr>
    </w:p>
    <w:p w:rsidR="00203CB3" w:rsidRPr="009A439F" w:rsidRDefault="00203CB3" w:rsidP="0076303A">
      <w:pPr>
        <w:spacing w:line="276" w:lineRule="auto"/>
        <w:jc w:val="right"/>
        <w:rPr>
          <w:sz w:val="26"/>
          <w:szCs w:val="26"/>
        </w:rPr>
      </w:pPr>
    </w:p>
    <w:p w:rsidR="00203CB3" w:rsidRPr="009A439F" w:rsidRDefault="00203CB3" w:rsidP="0076303A">
      <w:pPr>
        <w:spacing w:line="276" w:lineRule="auto"/>
        <w:jc w:val="right"/>
        <w:rPr>
          <w:sz w:val="26"/>
          <w:szCs w:val="26"/>
        </w:rPr>
      </w:pPr>
    </w:p>
    <w:p w:rsidR="00203CB3" w:rsidRPr="009A439F" w:rsidRDefault="00203CB3" w:rsidP="0076303A">
      <w:pPr>
        <w:spacing w:line="276" w:lineRule="auto"/>
        <w:jc w:val="right"/>
        <w:rPr>
          <w:sz w:val="26"/>
          <w:szCs w:val="26"/>
        </w:rPr>
      </w:pPr>
    </w:p>
    <w:p w:rsidR="00203CB3" w:rsidRPr="009A439F" w:rsidRDefault="00203CB3" w:rsidP="0076303A">
      <w:pPr>
        <w:spacing w:line="276" w:lineRule="auto"/>
        <w:jc w:val="right"/>
        <w:rPr>
          <w:sz w:val="26"/>
          <w:szCs w:val="26"/>
        </w:rPr>
      </w:pPr>
    </w:p>
    <w:p w:rsidR="00203CB3" w:rsidRPr="009A439F" w:rsidRDefault="00203CB3" w:rsidP="0076303A">
      <w:pPr>
        <w:spacing w:line="276" w:lineRule="auto"/>
        <w:jc w:val="right"/>
        <w:rPr>
          <w:sz w:val="26"/>
          <w:szCs w:val="26"/>
        </w:rPr>
      </w:pPr>
    </w:p>
    <w:p w:rsidR="00C55E32" w:rsidRPr="009A439F" w:rsidRDefault="00C55E32" w:rsidP="0076303A">
      <w:pPr>
        <w:spacing w:line="276" w:lineRule="auto"/>
        <w:jc w:val="both"/>
        <w:rPr>
          <w:sz w:val="26"/>
          <w:szCs w:val="26"/>
        </w:rPr>
      </w:pPr>
    </w:p>
    <w:p w:rsidR="00C55E32" w:rsidRPr="009A439F" w:rsidRDefault="00C55E32" w:rsidP="0076303A">
      <w:pPr>
        <w:spacing w:line="276" w:lineRule="auto"/>
        <w:jc w:val="both"/>
        <w:rPr>
          <w:sz w:val="26"/>
          <w:szCs w:val="26"/>
        </w:rPr>
      </w:pPr>
    </w:p>
    <w:p w:rsidR="00C55E32" w:rsidRPr="009A439F" w:rsidRDefault="00C55E32" w:rsidP="0076303A">
      <w:pPr>
        <w:spacing w:line="276" w:lineRule="auto"/>
        <w:jc w:val="both"/>
        <w:rPr>
          <w:sz w:val="26"/>
          <w:szCs w:val="26"/>
        </w:rPr>
      </w:pPr>
    </w:p>
    <w:p w:rsidR="00203CB3" w:rsidRPr="009A439F" w:rsidRDefault="00203CB3" w:rsidP="0076303A">
      <w:pPr>
        <w:spacing w:line="276" w:lineRule="auto"/>
        <w:jc w:val="right"/>
        <w:rPr>
          <w:sz w:val="26"/>
          <w:szCs w:val="26"/>
        </w:rPr>
      </w:pPr>
    </w:p>
    <w:p w:rsidR="00B225E1" w:rsidRPr="009A439F" w:rsidRDefault="00B225E1" w:rsidP="0076303A">
      <w:pPr>
        <w:spacing w:line="276" w:lineRule="auto"/>
        <w:rPr>
          <w:b/>
          <w:bCs/>
          <w:iCs/>
        </w:rPr>
        <w:sectPr w:rsidR="00B225E1" w:rsidRPr="009A439F" w:rsidSect="003C1B54">
          <w:pgSz w:w="11906" w:h="16838"/>
          <w:pgMar w:top="1417" w:right="1417" w:bottom="1417" w:left="1417" w:header="708" w:footer="708" w:gutter="0"/>
          <w:cols w:space="708"/>
          <w:docGrid w:linePitch="360"/>
        </w:sectPr>
      </w:pPr>
    </w:p>
    <w:p w:rsidR="00927C2E" w:rsidRDefault="00927C2E" w:rsidP="0076303A">
      <w:pPr>
        <w:spacing w:line="276" w:lineRule="auto"/>
        <w:jc w:val="right"/>
        <w:rPr>
          <w:b/>
        </w:rPr>
      </w:pPr>
    </w:p>
    <w:p w:rsidR="00203CB3" w:rsidRPr="009A439F" w:rsidRDefault="002B7ED2" w:rsidP="0076303A">
      <w:pPr>
        <w:spacing w:line="276" w:lineRule="auto"/>
        <w:jc w:val="right"/>
        <w:rPr>
          <w:b/>
        </w:rPr>
      </w:pPr>
      <w:r w:rsidRPr="009A439F">
        <w:rPr>
          <w:b/>
        </w:rPr>
        <w:t>FORMULAR</w:t>
      </w:r>
      <w:r w:rsidR="003269AA">
        <w:rPr>
          <w:b/>
        </w:rPr>
        <w:t xml:space="preserve"> nr. 2</w:t>
      </w:r>
    </w:p>
    <w:p w:rsidR="00203CB3" w:rsidRPr="009A439F" w:rsidRDefault="00927C2E" w:rsidP="0076303A">
      <w:pPr>
        <w:spacing w:line="276" w:lineRule="auto"/>
        <w:rPr>
          <w:b/>
          <w:bCs/>
          <w:i/>
          <w:iCs/>
          <w:lang w:eastAsia="ro-RO"/>
        </w:rPr>
      </w:pPr>
      <w:r>
        <w:rPr>
          <w:b/>
          <w:bCs/>
          <w:i/>
          <w:iCs/>
          <w:lang w:eastAsia="ro-RO"/>
        </w:rPr>
        <w:t xml:space="preserve">         </w:t>
      </w:r>
    </w:p>
    <w:p w:rsidR="00203CB3" w:rsidRPr="009A439F" w:rsidRDefault="00203CB3" w:rsidP="0076303A">
      <w:pPr>
        <w:spacing w:line="276" w:lineRule="auto"/>
        <w:rPr>
          <w:b/>
          <w:bCs/>
          <w:i/>
          <w:iCs/>
          <w:lang w:eastAsia="ro-RO"/>
        </w:rPr>
      </w:pPr>
    </w:p>
    <w:p w:rsidR="00203CB3" w:rsidRPr="009A439F" w:rsidRDefault="00203CB3" w:rsidP="0076303A">
      <w:pPr>
        <w:spacing w:line="276" w:lineRule="auto"/>
        <w:rPr>
          <w:b/>
          <w:bCs/>
          <w:i/>
          <w:iCs/>
          <w:lang w:eastAsia="ro-RO"/>
        </w:rPr>
      </w:pPr>
    </w:p>
    <w:p w:rsidR="00203CB3" w:rsidRPr="009A439F" w:rsidRDefault="00203CB3" w:rsidP="0076303A">
      <w:pPr>
        <w:spacing w:line="276" w:lineRule="auto"/>
        <w:jc w:val="center"/>
        <w:rPr>
          <w:b/>
          <w:bCs/>
          <w:lang w:eastAsia="ro-RO"/>
        </w:rPr>
      </w:pPr>
      <w:r w:rsidRPr="009A439F">
        <w:rPr>
          <w:b/>
          <w:bCs/>
          <w:lang w:eastAsia="ro-RO"/>
        </w:rPr>
        <w:t xml:space="preserve">FORMULAR DE ÎNSCRIERE </w:t>
      </w:r>
    </w:p>
    <w:p w:rsidR="00203CB3" w:rsidRPr="009A439F" w:rsidRDefault="00203CB3" w:rsidP="0076303A">
      <w:pPr>
        <w:spacing w:line="276" w:lineRule="auto"/>
        <w:jc w:val="center"/>
        <w:rPr>
          <w:b/>
          <w:bCs/>
          <w:lang w:eastAsia="ro-RO"/>
        </w:rPr>
      </w:pPr>
      <w:r w:rsidRPr="009A439F">
        <w:rPr>
          <w:b/>
          <w:bCs/>
          <w:lang w:eastAsia="ro-RO"/>
        </w:rPr>
        <w:t>Nr. ......../....................</w:t>
      </w:r>
    </w:p>
    <w:p w:rsidR="00203CB3" w:rsidRPr="009A439F" w:rsidRDefault="00203CB3" w:rsidP="0076303A">
      <w:pPr>
        <w:spacing w:line="276" w:lineRule="auto"/>
        <w:rPr>
          <w:b/>
          <w:bCs/>
          <w:lang w:eastAsia="ro-RO"/>
        </w:rPr>
      </w:pPr>
    </w:p>
    <w:p w:rsidR="00203CB3" w:rsidRPr="009A439F" w:rsidRDefault="00203CB3" w:rsidP="0076303A">
      <w:pPr>
        <w:spacing w:line="276" w:lineRule="auto"/>
        <w:rPr>
          <w:b/>
          <w:bCs/>
          <w:lang w:eastAsia="ro-RO"/>
        </w:rPr>
      </w:pPr>
    </w:p>
    <w:p w:rsidR="00203CB3" w:rsidRPr="009A439F" w:rsidRDefault="00203CB3" w:rsidP="0076303A">
      <w:pPr>
        <w:spacing w:line="276" w:lineRule="auto"/>
        <w:rPr>
          <w:b/>
          <w:bCs/>
          <w:lang w:eastAsia="ro-RO"/>
        </w:rPr>
      </w:pPr>
    </w:p>
    <w:p w:rsidR="00203CB3" w:rsidRPr="009A439F" w:rsidRDefault="00203CB3" w:rsidP="0076303A">
      <w:pPr>
        <w:spacing w:line="276" w:lineRule="auto"/>
        <w:jc w:val="both"/>
        <w:rPr>
          <w:iCs/>
          <w:lang w:eastAsia="ro-RO"/>
        </w:rPr>
      </w:pPr>
      <w:r w:rsidRPr="009A439F">
        <w:rPr>
          <w:iCs/>
          <w:lang w:eastAsia="ro-RO"/>
        </w:rPr>
        <w:t>1. Denumirea completă a ofertantului .............................................................................</w:t>
      </w:r>
    </w:p>
    <w:p w:rsidR="00203CB3" w:rsidRPr="009A439F" w:rsidRDefault="002749A2" w:rsidP="0076303A">
      <w:pPr>
        <w:spacing w:line="276" w:lineRule="auto"/>
        <w:jc w:val="both"/>
        <w:rPr>
          <w:iCs/>
          <w:lang w:eastAsia="ro-RO"/>
        </w:rPr>
      </w:pPr>
      <w:r w:rsidRPr="009A439F">
        <w:rPr>
          <w:iCs/>
          <w:lang w:eastAsia="ro-RO"/>
        </w:rPr>
        <w:t>(î</w:t>
      </w:r>
      <w:r w:rsidR="00203CB3" w:rsidRPr="009A439F">
        <w:rPr>
          <w:iCs/>
          <w:lang w:eastAsia="ro-RO"/>
        </w:rPr>
        <w:t>n situa</w:t>
      </w:r>
      <w:r w:rsidR="00A37850">
        <w:rPr>
          <w:iCs/>
          <w:lang w:eastAsia="ro-RO"/>
        </w:rPr>
        <w:t>ț</w:t>
      </w:r>
      <w:r w:rsidR="00203CB3" w:rsidRPr="009A439F">
        <w:rPr>
          <w:iCs/>
          <w:lang w:eastAsia="ro-RO"/>
        </w:rPr>
        <w:t>ia în care oferta depusă este ofertă comună</w:t>
      </w:r>
      <w:r w:rsidRPr="009A439F">
        <w:rPr>
          <w:iCs/>
          <w:lang w:eastAsia="ro-RO"/>
        </w:rPr>
        <w:t>,</w:t>
      </w:r>
      <w:r w:rsidR="00203CB3" w:rsidRPr="009A439F">
        <w:rPr>
          <w:iCs/>
          <w:lang w:eastAsia="ro-RO"/>
        </w:rPr>
        <w:t xml:space="preserve"> se vor men</w:t>
      </w:r>
      <w:r w:rsidR="00A37850">
        <w:rPr>
          <w:iCs/>
          <w:lang w:eastAsia="ro-RO"/>
        </w:rPr>
        <w:t>ț</w:t>
      </w:r>
      <w:r w:rsidR="00203CB3" w:rsidRPr="009A439F">
        <w:rPr>
          <w:iCs/>
          <w:lang w:eastAsia="ro-RO"/>
        </w:rPr>
        <w:t>iona to</w:t>
      </w:r>
      <w:r w:rsidR="00A37850">
        <w:rPr>
          <w:iCs/>
          <w:lang w:eastAsia="ro-RO"/>
        </w:rPr>
        <w:t>ț</w:t>
      </w:r>
      <w:r w:rsidR="00203CB3" w:rsidRPr="009A439F">
        <w:rPr>
          <w:iCs/>
          <w:lang w:eastAsia="ro-RO"/>
        </w:rPr>
        <w:t>i operatorii economici asocia</w:t>
      </w:r>
      <w:r w:rsidR="00A37850">
        <w:rPr>
          <w:iCs/>
          <w:lang w:eastAsia="ro-RO"/>
        </w:rPr>
        <w:t>ț</w:t>
      </w:r>
      <w:r w:rsidR="00203CB3" w:rsidRPr="009A439F">
        <w:rPr>
          <w:iCs/>
          <w:lang w:eastAsia="ro-RO"/>
        </w:rPr>
        <w:t>i,</w:t>
      </w:r>
      <w:r w:rsidR="0051379B" w:rsidRPr="009A439F">
        <w:rPr>
          <w:iCs/>
          <w:lang w:eastAsia="ro-RO"/>
        </w:rPr>
        <w:t xml:space="preserve"> </w:t>
      </w:r>
      <w:r w:rsidR="00203CB3" w:rsidRPr="009A439F">
        <w:rPr>
          <w:iCs/>
          <w:lang w:eastAsia="ro-RO"/>
        </w:rPr>
        <w:t xml:space="preserve">precum </w:t>
      </w:r>
      <w:r w:rsidR="00356880" w:rsidRPr="009A439F">
        <w:rPr>
          <w:iCs/>
          <w:lang w:eastAsia="ro-RO"/>
        </w:rPr>
        <w:t>ș</w:t>
      </w:r>
      <w:r w:rsidR="00203CB3" w:rsidRPr="009A439F">
        <w:rPr>
          <w:iCs/>
          <w:lang w:eastAsia="ro-RO"/>
        </w:rPr>
        <w:t>i leaderul de asocia</w:t>
      </w:r>
      <w:r w:rsidR="00A37850">
        <w:rPr>
          <w:iCs/>
          <w:lang w:eastAsia="ro-RO"/>
        </w:rPr>
        <w:t>ț</w:t>
      </w:r>
      <w:r w:rsidR="00203CB3" w:rsidRPr="009A439F">
        <w:rPr>
          <w:iCs/>
          <w:lang w:eastAsia="ro-RO"/>
        </w:rPr>
        <w:t>ie)</w:t>
      </w:r>
    </w:p>
    <w:p w:rsidR="00203CB3" w:rsidRPr="009A439F" w:rsidRDefault="00203CB3" w:rsidP="0076303A">
      <w:pPr>
        <w:spacing w:line="276" w:lineRule="auto"/>
        <w:jc w:val="both"/>
        <w:rPr>
          <w:iCs/>
          <w:lang w:eastAsia="ro-RO"/>
        </w:rPr>
      </w:pPr>
      <w:r w:rsidRPr="009A439F">
        <w:rPr>
          <w:iCs/>
          <w:lang w:eastAsia="ro-RO"/>
        </w:rPr>
        <w:t>2. Sediul ofertantului (adresa completă</w:t>
      </w:r>
      <w:r w:rsidR="002749A2" w:rsidRPr="009A439F">
        <w:rPr>
          <w:iCs/>
          <w:lang w:eastAsia="ro-RO"/>
        </w:rPr>
        <w:t>) ...............................</w:t>
      </w:r>
      <w:r w:rsidRPr="009A439F">
        <w:rPr>
          <w:iCs/>
          <w:lang w:eastAsia="ro-RO"/>
        </w:rPr>
        <w:t>................................................................</w:t>
      </w:r>
      <w:r w:rsidR="0051379B" w:rsidRPr="009A439F">
        <w:rPr>
          <w:iCs/>
          <w:lang w:eastAsia="ro-RO"/>
        </w:rPr>
        <w:t xml:space="preserve"> </w:t>
      </w:r>
      <w:r w:rsidRPr="009A439F">
        <w:rPr>
          <w:iCs/>
          <w:lang w:eastAsia="ro-RO"/>
        </w:rPr>
        <w:t>......................................................................................................................................................................................................................</w:t>
      </w:r>
      <w:r w:rsidR="002749A2" w:rsidRPr="009A439F">
        <w:rPr>
          <w:iCs/>
          <w:lang w:eastAsia="ro-RO"/>
        </w:rPr>
        <w:t xml:space="preserve">......................., </w:t>
      </w:r>
      <w:r w:rsidR="0051379B" w:rsidRPr="009A439F">
        <w:rPr>
          <w:lang w:eastAsia="ro-RO"/>
        </w:rPr>
        <w:t>telefon</w:t>
      </w:r>
      <w:r w:rsidR="002749A2" w:rsidRPr="009A439F">
        <w:rPr>
          <w:lang w:eastAsia="ro-RO"/>
        </w:rPr>
        <w:t xml:space="preserve"> </w:t>
      </w:r>
      <w:r w:rsidR="0051379B" w:rsidRPr="009A439F">
        <w:rPr>
          <w:lang w:eastAsia="ro-RO"/>
        </w:rPr>
        <w:t>……………….......,</w:t>
      </w:r>
      <w:r w:rsidR="002749A2" w:rsidRPr="009A439F">
        <w:rPr>
          <w:lang w:eastAsia="ro-RO"/>
        </w:rPr>
        <w:t xml:space="preserve"> </w:t>
      </w:r>
      <w:r w:rsidR="0051379B" w:rsidRPr="009A439F">
        <w:rPr>
          <w:lang w:eastAsia="ro-RO"/>
        </w:rPr>
        <w:t>fax</w:t>
      </w:r>
      <w:r w:rsidR="002749A2" w:rsidRPr="009A439F">
        <w:rPr>
          <w:lang w:eastAsia="ro-RO"/>
        </w:rPr>
        <w:t xml:space="preserve"> ............................., </w:t>
      </w:r>
      <w:r w:rsidR="0051379B" w:rsidRPr="009A439F">
        <w:rPr>
          <w:lang w:eastAsia="ro-RO"/>
        </w:rPr>
        <w:t>e-mail .......................................</w:t>
      </w:r>
    </w:p>
    <w:p w:rsidR="00203CB3" w:rsidRPr="009A439F" w:rsidRDefault="00203CB3" w:rsidP="0076303A">
      <w:pPr>
        <w:spacing w:line="276" w:lineRule="auto"/>
        <w:jc w:val="both"/>
        <w:rPr>
          <w:lang w:eastAsia="ro-RO"/>
        </w:rPr>
      </w:pPr>
      <w:r w:rsidRPr="009A439F">
        <w:rPr>
          <w:lang w:eastAsia="ro-RO"/>
        </w:rPr>
        <w:t xml:space="preserve">3. Date de identificare a ofertantului (număr de </w:t>
      </w:r>
      <w:r w:rsidR="002749A2" w:rsidRPr="009A439F">
        <w:rPr>
          <w:lang w:eastAsia="ro-RO"/>
        </w:rPr>
        <w:t>înregistrare î</w:t>
      </w:r>
      <w:r w:rsidRPr="009A439F">
        <w:rPr>
          <w:lang w:eastAsia="ro-RO"/>
        </w:rPr>
        <w:t>n Registrul Comer</w:t>
      </w:r>
      <w:r w:rsidR="00A37850">
        <w:rPr>
          <w:lang w:eastAsia="ro-RO"/>
        </w:rPr>
        <w:t>ț</w:t>
      </w:r>
      <w:r w:rsidRPr="009A439F">
        <w:rPr>
          <w:lang w:eastAsia="ro-RO"/>
        </w:rPr>
        <w:t xml:space="preserve">ului </w:t>
      </w:r>
      <w:r w:rsidR="00356880" w:rsidRPr="009A439F">
        <w:rPr>
          <w:lang w:eastAsia="ro-RO"/>
        </w:rPr>
        <w:t>ș</w:t>
      </w:r>
      <w:r w:rsidRPr="009A439F">
        <w:rPr>
          <w:lang w:eastAsia="ro-RO"/>
        </w:rPr>
        <w:t>i cod unic de</w:t>
      </w:r>
      <w:r w:rsidR="0051379B" w:rsidRPr="009A439F">
        <w:rPr>
          <w:lang w:eastAsia="ro-RO"/>
        </w:rPr>
        <w:t xml:space="preserve"> </w:t>
      </w:r>
      <w:r w:rsidR="002749A2" w:rsidRPr="009A439F">
        <w:rPr>
          <w:lang w:eastAsia="ro-RO"/>
        </w:rPr>
        <w:t>înregistrare</w:t>
      </w:r>
      <w:r w:rsidRPr="009A439F">
        <w:rPr>
          <w:lang w:eastAsia="ro-RO"/>
        </w:rPr>
        <w:t xml:space="preserve">) </w:t>
      </w:r>
      <w:r w:rsidR="002749A2" w:rsidRPr="009A439F">
        <w:rPr>
          <w:lang w:eastAsia="ro-RO"/>
        </w:rPr>
        <w:t>............................................................................................</w:t>
      </w:r>
    </w:p>
    <w:p w:rsidR="00203CB3" w:rsidRPr="009A439F" w:rsidRDefault="00203CB3" w:rsidP="0076303A">
      <w:pPr>
        <w:spacing w:line="276" w:lineRule="auto"/>
        <w:jc w:val="both"/>
        <w:rPr>
          <w:lang w:eastAsia="ro-RO"/>
        </w:rPr>
      </w:pPr>
      <w:r w:rsidRPr="009A439F">
        <w:rPr>
          <w:lang w:eastAsia="ro-RO"/>
        </w:rPr>
        <w:t>4. Contul</w:t>
      </w:r>
      <w:r w:rsidR="002749A2" w:rsidRPr="009A439F">
        <w:rPr>
          <w:lang w:eastAsia="ro-RO"/>
        </w:rPr>
        <w:t xml:space="preserve"> de trezorerie </w:t>
      </w:r>
      <w:r w:rsidR="00356880" w:rsidRPr="009A439F">
        <w:rPr>
          <w:lang w:eastAsia="ro-RO"/>
        </w:rPr>
        <w:t>ș</w:t>
      </w:r>
      <w:r w:rsidR="0051379B" w:rsidRPr="009A439F">
        <w:rPr>
          <w:lang w:eastAsia="ro-RO"/>
        </w:rPr>
        <w:t>i</w:t>
      </w:r>
      <w:r w:rsidRPr="009A439F">
        <w:rPr>
          <w:lang w:eastAsia="ro-RO"/>
        </w:rPr>
        <w:t xml:space="preserve"> </w:t>
      </w:r>
      <w:r w:rsidR="0051379B" w:rsidRPr="009A439F">
        <w:rPr>
          <w:lang w:eastAsia="ro-RO"/>
        </w:rPr>
        <w:t>trezoreria</w:t>
      </w:r>
      <w:r w:rsidR="002749A2" w:rsidRPr="009A439F">
        <w:rPr>
          <w:lang w:eastAsia="ro-RO"/>
        </w:rPr>
        <w:t xml:space="preserve"> î</w:t>
      </w:r>
      <w:r w:rsidRPr="009A439F">
        <w:rPr>
          <w:lang w:eastAsia="ro-RO"/>
        </w:rPr>
        <w:t>n care se vor face plă</w:t>
      </w:r>
      <w:r w:rsidR="00A37850">
        <w:rPr>
          <w:lang w:eastAsia="ro-RO"/>
        </w:rPr>
        <w:t>ț</w:t>
      </w:r>
      <w:r w:rsidRPr="009A439F">
        <w:rPr>
          <w:lang w:eastAsia="ro-RO"/>
        </w:rPr>
        <w:t>ile de către autoritatea contractantă</w:t>
      </w:r>
      <w:r w:rsidR="002749A2" w:rsidRPr="009A439F">
        <w:rPr>
          <w:lang w:eastAsia="ro-RO"/>
        </w:rPr>
        <w:t xml:space="preserve"> .............</w:t>
      </w:r>
    </w:p>
    <w:p w:rsidR="00203CB3" w:rsidRPr="009A439F" w:rsidRDefault="002749A2" w:rsidP="0076303A">
      <w:pPr>
        <w:spacing w:line="276" w:lineRule="auto"/>
        <w:jc w:val="both"/>
        <w:rPr>
          <w:lang w:eastAsia="ro-RO"/>
        </w:rPr>
      </w:pPr>
      <w:r w:rsidRPr="009A439F">
        <w:rPr>
          <w:lang w:eastAsia="ro-RO"/>
        </w:rPr>
        <w:t>.......................................................................................................</w:t>
      </w:r>
    </w:p>
    <w:p w:rsidR="00203CB3" w:rsidRPr="009A439F" w:rsidRDefault="003269AA" w:rsidP="0076303A">
      <w:pPr>
        <w:spacing w:line="276" w:lineRule="auto"/>
        <w:jc w:val="both"/>
        <w:rPr>
          <w:lang w:eastAsia="ro-RO"/>
        </w:rPr>
      </w:pPr>
      <w:r>
        <w:rPr>
          <w:lang w:eastAsia="ro-RO"/>
        </w:rPr>
        <w:t>5</w:t>
      </w:r>
      <w:r w:rsidR="000953EC" w:rsidRPr="009A439F">
        <w:rPr>
          <w:lang w:eastAsia="ro-RO"/>
        </w:rPr>
        <w:t>. Persoana fizică î</w:t>
      </w:r>
      <w:r w:rsidR="00203CB3" w:rsidRPr="009A439F">
        <w:rPr>
          <w:lang w:eastAsia="ro-RO"/>
        </w:rPr>
        <w:t>mputern</w:t>
      </w:r>
      <w:r>
        <w:rPr>
          <w:lang w:eastAsia="ro-RO"/>
        </w:rPr>
        <w:t xml:space="preserve">icită să reprezinte societatea </w:t>
      </w:r>
      <w:r w:rsidR="002749A2" w:rsidRPr="009A439F">
        <w:rPr>
          <w:lang w:eastAsia="ro-RO"/>
        </w:rPr>
        <w:t>................................................</w:t>
      </w:r>
    </w:p>
    <w:p w:rsidR="0051379B" w:rsidRPr="009A439F" w:rsidRDefault="0051379B" w:rsidP="0076303A">
      <w:pPr>
        <w:spacing w:line="276" w:lineRule="auto"/>
        <w:jc w:val="right"/>
        <w:rPr>
          <w:lang w:eastAsia="ro-RO"/>
        </w:rPr>
      </w:pPr>
    </w:p>
    <w:p w:rsidR="00203CB3" w:rsidRPr="009A439F" w:rsidRDefault="00203CB3" w:rsidP="0076303A">
      <w:pPr>
        <w:spacing w:line="276" w:lineRule="auto"/>
        <w:jc w:val="right"/>
        <w:rPr>
          <w:lang w:eastAsia="ro-RO"/>
        </w:rPr>
      </w:pPr>
      <w:r w:rsidRPr="009A439F">
        <w:rPr>
          <w:lang w:eastAsia="ro-RO"/>
        </w:rPr>
        <w:t>___________________________</w:t>
      </w:r>
    </w:p>
    <w:p w:rsidR="0051379B" w:rsidRPr="009A439F" w:rsidRDefault="0051379B" w:rsidP="0076303A">
      <w:pPr>
        <w:spacing w:line="276" w:lineRule="auto"/>
        <w:jc w:val="right"/>
        <w:rPr>
          <w:lang w:eastAsia="ro-RO"/>
        </w:rPr>
      </w:pPr>
    </w:p>
    <w:p w:rsidR="00203CB3" w:rsidRPr="009A439F" w:rsidRDefault="00203CB3" w:rsidP="0076303A">
      <w:pPr>
        <w:spacing w:line="276" w:lineRule="auto"/>
        <w:jc w:val="right"/>
        <w:rPr>
          <w:lang w:eastAsia="ro-RO"/>
        </w:rPr>
      </w:pPr>
      <w:r w:rsidRPr="009A439F">
        <w:rPr>
          <w:lang w:eastAsia="ro-RO"/>
        </w:rPr>
        <w:t>(Nume, prenume)</w:t>
      </w:r>
    </w:p>
    <w:p w:rsidR="00203CB3" w:rsidRPr="009A439F" w:rsidRDefault="00203CB3" w:rsidP="0076303A">
      <w:pPr>
        <w:spacing w:line="276" w:lineRule="auto"/>
        <w:jc w:val="right"/>
        <w:rPr>
          <w:lang w:eastAsia="ro-RO"/>
        </w:rPr>
      </w:pPr>
      <w:r w:rsidRPr="009A439F">
        <w:rPr>
          <w:lang w:eastAsia="ro-RO"/>
        </w:rPr>
        <w:t>___________________________</w:t>
      </w:r>
    </w:p>
    <w:p w:rsidR="00203CB3" w:rsidRPr="009A439F" w:rsidRDefault="00203CB3" w:rsidP="0076303A">
      <w:pPr>
        <w:spacing w:line="276" w:lineRule="auto"/>
        <w:jc w:val="right"/>
        <w:rPr>
          <w:lang w:eastAsia="ro-RO"/>
        </w:rPr>
      </w:pPr>
      <w:r w:rsidRPr="009A439F">
        <w:rPr>
          <w:lang w:eastAsia="ro-RO"/>
        </w:rPr>
        <w:t>(Func</w:t>
      </w:r>
      <w:r w:rsidR="00A37850">
        <w:rPr>
          <w:lang w:eastAsia="ro-RO"/>
        </w:rPr>
        <w:t>ț</w:t>
      </w:r>
      <w:r w:rsidRPr="009A439F">
        <w:rPr>
          <w:lang w:eastAsia="ro-RO"/>
        </w:rPr>
        <w:t>ie)</w:t>
      </w:r>
    </w:p>
    <w:p w:rsidR="00203CB3" w:rsidRPr="009A439F" w:rsidRDefault="00203CB3" w:rsidP="0076303A">
      <w:pPr>
        <w:spacing w:line="276" w:lineRule="auto"/>
        <w:jc w:val="right"/>
        <w:rPr>
          <w:lang w:eastAsia="ro-RO"/>
        </w:rPr>
      </w:pPr>
      <w:r w:rsidRPr="009A439F">
        <w:rPr>
          <w:lang w:eastAsia="ro-RO"/>
        </w:rPr>
        <w:t>___________________________</w:t>
      </w:r>
    </w:p>
    <w:p w:rsidR="00CC7BE6" w:rsidRPr="009A439F" w:rsidRDefault="00203CB3" w:rsidP="0076303A">
      <w:pPr>
        <w:spacing w:line="276" w:lineRule="auto"/>
        <w:rPr>
          <w:lang w:eastAsia="ro-RO"/>
        </w:rPr>
      </w:pPr>
      <w:r w:rsidRPr="009A439F">
        <w:rPr>
          <w:lang w:eastAsia="ro-RO"/>
        </w:rPr>
        <w:t xml:space="preserve">                                                                                              </w:t>
      </w:r>
      <w:r w:rsidR="0051379B" w:rsidRPr="009A439F">
        <w:rPr>
          <w:lang w:eastAsia="ro-RO"/>
        </w:rPr>
        <w:t xml:space="preserve">                   </w:t>
      </w:r>
      <w:r w:rsidRPr="009A439F">
        <w:rPr>
          <w:lang w:eastAsia="ro-RO"/>
        </w:rPr>
        <w:t>(Semnătura autorizată)</w:t>
      </w:r>
    </w:p>
    <w:p w:rsidR="0043096B" w:rsidRPr="009A439F" w:rsidRDefault="0043096B">
      <w:pPr>
        <w:spacing w:after="200" w:line="276" w:lineRule="auto"/>
        <w:rPr>
          <w:lang w:eastAsia="ro-RO"/>
        </w:rPr>
      </w:pPr>
      <w:r w:rsidRPr="009A439F">
        <w:rPr>
          <w:lang w:eastAsia="ro-RO"/>
        </w:rPr>
        <w:br w:type="page"/>
      </w:r>
    </w:p>
    <w:p w:rsidR="000F5CE1" w:rsidRPr="009A439F" w:rsidRDefault="000F5CE1" w:rsidP="000F5CE1">
      <w:pPr>
        <w:spacing w:line="276" w:lineRule="auto"/>
        <w:jc w:val="right"/>
        <w:rPr>
          <w:b/>
        </w:rPr>
      </w:pPr>
      <w:r>
        <w:rPr>
          <w:rFonts w:ascii="Trebuchet MS" w:hAnsi="Trebuchet MS"/>
        </w:rPr>
        <w:lastRenderedPageBreak/>
        <w:t xml:space="preserve">   </w:t>
      </w:r>
      <w:r w:rsidRPr="009A439F">
        <w:rPr>
          <w:b/>
        </w:rPr>
        <w:t>FORMULAR</w:t>
      </w:r>
      <w:r>
        <w:rPr>
          <w:b/>
        </w:rPr>
        <w:t xml:space="preserve"> nr. 3</w:t>
      </w:r>
    </w:p>
    <w:p w:rsidR="000F5CE1" w:rsidRDefault="000F5CE1" w:rsidP="000F5CE1">
      <w:pPr>
        <w:pStyle w:val="NoSpacing"/>
        <w:jc w:val="right"/>
        <w:rPr>
          <w:rFonts w:ascii="Trebuchet MS" w:hAnsi="Trebuchet MS"/>
        </w:rPr>
      </w:pPr>
    </w:p>
    <w:p w:rsidR="000F5CE1" w:rsidRPr="00943689" w:rsidRDefault="000F5CE1" w:rsidP="000F5CE1">
      <w:pPr>
        <w:pStyle w:val="NoSpacing"/>
        <w:rPr>
          <w:rFonts w:ascii="Trebuchet MS" w:hAnsi="Trebuchet MS"/>
        </w:rPr>
      </w:pPr>
      <w:r>
        <w:rPr>
          <w:rFonts w:ascii="Trebuchet MS" w:hAnsi="Trebuchet MS"/>
        </w:rPr>
        <w:t xml:space="preserve"> </w:t>
      </w:r>
      <w:r w:rsidRPr="00943689">
        <w:rPr>
          <w:rFonts w:ascii="Trebuchet MS" w:hAnsi="Trebuchet MS"/>
        </w:rPr>
        <w:t xml:space="preserve">OPERATOR ECONOMIC                                                    </w:t>
      </w:r>
    </w:p>
    <w:p w:rsidR="000F5CE1" w:rsidRPr="00943689" w:rsidRDefault="000F5CE1" w:rsidP="000F5CE1">
      <w:pPr>
        <w:pStyle w:val="NoSpacing"/>
        <w:rPr>
          <w:rFonts w:ascii="Trebuchet MS" w:hAnsi="Trebuchet MS"/>
        </w:rPr>
      </w:pPr>
      <w:r w:rsidRPr="00943689">
        <w:rPr>
          <w:rFonts w:ascii="Trebuchet MS" w:hAnsi="Trebuchet MS"/>
        </w:rPr>
        <w:t xml:space="preserve">  _____________________</w:t>
      </w:r>
    </w:p>
    <w:p w:rsidR="000F5CE1" w:rsidRPr="00943689" w:rsidRDefault="000F5CE1" w:rsidP="000F5CE1">
      <w:pPr>
        <w:pStyle w:val="NoSpacing"/>
        <w:rPr>
          <w:rFonts w:ascii="Trebuchet MS" w:hAnsi="Trebuchet MS"/>
        </w:rPr>
      </w:pPr>
      <w:r w:rsidRPr="00943689">
        <w:rPr>
          <w:rFonts w:ascii="Trebuchet MS" w:hAnsi="Trebuchet MS"/>
        </w:rPr>
        <w:t xml:space="preserve">     (denumirea/numele)</w:t>
      </w:r>
    </w:p>
    <w:p w:rsidR="000F5CE1" w:rsidRPr="00943689" w:rsidRDefault="000F5CE1" w:rsidP="000F5CE1">
      <w:pPr>
        <w:pStyle w:val="NoSpacing"/>
        <w:rPr>
          <w:rFonts w:ascii="Trebuchet MS" w:hAnsi="Trebuchet MS"/>
        </w:rPr>
      </w:pPr>
    </w:p>
    <w:p w:rsidR="000F5CE1" w:rsidRPr="00943689" w:rsidRDefault="000F5CE1" w:rsidP="000F5CE1">
      <w:pPr>
        <w:pStyle w:val="DefaultText"/>
        <w:jc w:val="center"/>
        <w:rPr>
          <w:rFonts w:ascii="Trebuchet MS" w:hAnsi="Trebuchet MS"/>
          <w:b/>
          <w:sz w:val="22"/>
          <w:szCs w:val="22"/>
        </w:rPr>
      </w:pPr>
    </w:p>
    <w:p w:rsidR="000F5CE1" w:rsidRDefault="000F5CE1" w:rsidP="000F5CE1">
      <w:pPr>
        <w:pStyle w:val="DefaultText"/>
        <w:jc w:val="center"/>
        <w:rPr>
          <w:rFonts w:ascii="Trebuchet MS" w:hAnsi="Trebuchet MS"/>
          <w:b/>
          <w:sz w:val="22"/>
          <w:szCs w:val="22"/>
          <w:u w:val="single"/>
        </w:rPr>
      </w:pPr>
      <w:r w:rsidRPr="00943689">
        <w:rPr>
          <w:rFonts w:ascii="Trebuchet MS" w:hAnsi="Trebuchet MS"/>
          <w:b/>
          <w:sz w:val="22"/>
          <w:szCs w:val="22"/>
          <w:u w:val="single"/>
        </w:rPr>
        <w:t xml:space="preserve">DECLARAŢIE </w:t>
      </w:r>
    </w:p>
    <w:p w:rsidR="000F5CE1" w:rsidRPr="00943689" w:rsidRDefault="000F5CE1" w:rsidP="000F5CE1">
      <w:pPr>
        <w:pStyle w:val="DefaultText"/>
        <w:jc w:val="center"/>
        <w:rPr>
          <w:rFonts w:ascii="Trebuchet MS" w:hAnsi="Trebuchet MS"/>
          <w:b/>
          <w:sz w:val="22"/>
          <w:szCs w:val="22"/>
          <w:u w:val="single"/>
        </w:rPr>
      </w:pPr>
    </w:p>
    <w:p w:rsidR="000F5CE1" w:rsidRPr="00943689" w:rsidRDefault="000F5CE1" w:rsidP="000F5CE1">
      <w:pPr>
        <w:pStyle w:val="DefaultText"/>
        <w:jc w:val="center"/>
        <w:rPr>
          <w:rFonts w:ascii="Trebuchet MS" w:hAnsi="Trebuchet MS"/>
          <w:b/>
          <w:sz w:val="22"/>
          <w:szCs w:val="22"/>
        </w:rPr>
      </w:pPr>
      <w:r w:rsidRPr="00943689">
        <w:rPr>
          <w:rFonts w:ascii="Trebuchet MS" w:hAnsi="Trebuchet MS"/>
          <w:b/>
          <w:sz w:val="22"/>
          <w:szCs w:val="22"/>
        </w:rPr>
        <w:t xml:space="preserve">privind neîncadrarea în situaţiile prevăzute la art. 60 </w:t>
      </w:r>
    </w:p>
    <w:p w:rsidR="000F5CE1" w:rsidRPr="00943689" w:rsidRDefault="000F5CE1" w:rsidP="000F5CE1">
      <w:pPr>
        <w:pStyle w:val="DefaultText"/>
        <w:jc w:val="center"/>
        <w:rPr>
          <w:rFonts w:ascii="Trebuchet MS" w:hAnsi="Trebuchet MS"/>
          <w:b/>
          <w:sz w:val="22"/>
          <w:szCs w:val="22"/>
        </w:rPr>
      </w:pPr>
      <w:r>
        <w:rPr>
          <w:rFonts w:ascii="Trebuchet MS" w:hAnsi="Trebuchet MS"/>
          <w:b/>
          <w:sz w:val="22"/>
          <w:szCs w:val="22"/>
        </w:rPr>
        <w:t xml:space="preserve">din  Legea nr. </w:t>
      </w:r>
      <w:r w:rsidRPr="00943689">
        <w:rPr>
          <w:rFonts w:ascii="Trebuchet MS" w:hAnsi="Trebuchet MS"/>
          <w:b/>
          <w:sz w:val="22"/>
          <w:szCs w:val="22"/>
        </w:rPr>
        <w:t>98/2016 privind achizițiile publice</w:t>
      </w:r>
      <w:r>
        <w:rPr>
          <w:rFonts w:ascii="Trebuchet MS" w:hAnsi="Trebuchet MS"/>
          <w:b/>
          <w:sz w:val="22"/>
          <w:szCs w:val="22"/>
        </w:rPr>
        <w:t>, cu modificările și completările ulterioare</w:t>
      </w:r>
      <w:r w:rsidRPr="00943689">
        <w:rPr>
          <w:rFonts w:ascii="Trebuchet MS" w:hAnsi="Trebuchet MS"/>
          <w:b/>
          <w:sz w:val="22"/>
          <w:szCs w:val="22"/>
        </w:rPr>
        <w:t xml:space="preserve">                                                                                                                                                                                                                                                                                                                                                                                                                                                                                                                                                                                                                                                                                                                                                                                                                      </w:t>
      </w:r>
    </w:p>
    <w:p w:rsidR="000F5CE1" w:rsidRDefault="000F5CE1" w:rsidP="000F5CE1">
      <w:pPr>
        <w:pStyle w:val="DefaultText"/>
        <w:ind w:firstLine="720"/>
        <w:jc w:val="both"/>
        <w:rPr>
          <w:rFonts w:ascii="Trebuchet MS" w:hAnsi="Trebuchet MS"/>
          <w:sz w:val="22"/>
          <w:szCs w:val="22"/>
        </w:rPr>
      </w:pPr>
    </w:p>
    <w:p w:rsidR="000F5CE1" w:rsidRPr="00943689" w:rsidRDefault="000F5CE1" w:rsidP="000F5CE1">
      <w:pPr>
        <w:pStyle w:val="DefaultText"/>
        <w:ind w:firstLine="720"/>
        <w:jc w:val="both"/>
        <w:rPr>
          <w:rFonts w:ascii="Trebuchet MS" w:hAnsi="Trebuchet MS"/>
          <w:sz w:val="22"/>
          <w:szCs w:val="22"/>
        </w:rPr>
      </w:pPr>
    </w:p>
    <w:p w:rsidR="000F5CE1" w:rsidRPr="00943689" w:rsidRDefault="000F5CE1" w:rsidP="000F5CE1">
      <w:pPr>
        <w:pStyle w:val="DefaultText"/>
        <w:ind w:firstLine="720"/>
        <w:jc w:val="both"/>
        <w:rPr>
          <w:rFonts w:ascii="Trebuchet MS" w:hAnsi="Trebuchet MS"/>
          <w:sz w:val="22"/>
          <w:szCs w:val="22"/>
        </w:rPr>
      </w:pPr>
      <w:r w:rsidRPr="00943689">
        <w:rPr>
          <w:rFonts w:ascii="Trebuchet MS" w:hAnsi="Trebuchet MS"/>
          <w:sz w:val="22"/>
          <w:szCs w:val="22"/>
        </w:rPr>
        <w:t>Subsemnatul(a).................................................. [</w:t>
      </w:r>
      <w:r w:rsidRPr="00943689">
        <w:rPr>
          <w:rFonts w:ascii="Trebuchet MS" w:hAnsi="Trebuchet MS"/>
          <w:i/>
          <w:sz w:val="22"/>
          <w:szCs w:val="22"/>
        </w:rPr>
        <w:t>se insereaza numele operatorului economic-persoana juridică</w:t>
      </w:r>
      <w:r w:rsidRPr="00943689">
        <w:rPr>
          <w:rFonts w:ascii="Trebuchet MS" w:hAnsi="Trebuchet MS"/>
          <w:sz w:val="22"/>
          <w:szCs w:val="22"/>
        </w:rPr>
        <w:t>], în calita</w:t>
      </w:r>
      <w:r>
        <w:rPr>
          <w:rFonts w:ascii="Trebuchet MS" w:hAnsi="Trebuchet MS"/>
          <w:sz w:val="22"/>
          <w:szCs w:val="22"/>
        </w:rPr>
        <w:t>te de ofertant</w:t>
      </w:r>
      <w:r w:rsidRPr="00943689">
        <w:rPr>
          <w:rFonts w:ascii="Trebuchet MS" w:hAnsi="Trebuchet MS"/>
          <w:sz w:val="22"/>
          <w:szCs w:val="22"/>
        </w:rPr>
        <w:t xml:space="preserve"> pentru achizitia de ........................................................................... [</w:t>
      </w:r>
      <w:r w:rsidRPr="00943689">
        <w:rPr>
          <w:rFonts w:ascii="Trebuchet MS" w:hAnsi="Trebuchet MS"/>
          <w:i/>
          <w:sz w:val="22"/>
          <w:szCs w:val="22"/>
        </w:rPr>
        <w:t>se inserează, după caz, denumirea p</w:t>
      </w:r>
      <w:r>
        <w:rPr>
          <w:rFonts w:ascii="Trebuchet MS" w:hAnsi="Trebuchet MS"/>
          <w:i/>
          <w:sz w:val="22"/>
          <w:szCs w:val="22"/>
        </w:rPr>
        <w:t>r</w:t>
      </w:r>
      <w:r w:rsidRPr="00943689">
        <w:rPr>
          <w:rFonts w:ascii="Trebuchet MS" w:hAnsi="Trebuchet MS"/>
          <w:i/>
          <w:sz w:val="22"/>
          <w:szCs w:val="22"/>
        </w:rPr>
        <w:t>odusului, seviciului sau lucrării şi codul CPV</w:t>
      </w:r>
      <w:r w:rsidRPr="00943689">
        <w:rPr>
          <w:rFonts w:ascii="Trebuchet MS" w:hAnsi="Trebuchet MS"/>
          <w:sz w:val="22"/>
          <w:szCs w:val="22"/>
        </w:rPr>
        <w:t>], la data de .............. [</w:t>
      </w:r>
      <w:r w:rsidRPr="00943689">
        <w:rPr>
          <w:rFonts w:ascii="Trebuchet MS" w:hAnsi="Trebuchet MS"/>
          <w:i/>
          <w:sz w:val="22"/>
          <w:szCs w:val="22"/>
        </w:rPr>
        <w:t>se inserează data</w:t>
      </w:r>
      <w:r w:rsidRPr="00943689">
        <w:rPr>
          <w:rFonts w:ascii="Trebuchet MS" w:hAnsi="Trebuchet MS"/>
          <w:sz w:val="22"/>
          <w:szCs w:val="22"/>
        </w:rPr>
        <w:t>], organizată de ................................................ [</w:t>
      </w:r>
      <w:r w:rsidRPr="00943689">
        <w:rPr>
          <w:rFonts w:ascii="Trebuchet MS" w:hAnsi="Trebuchet MS"/>
          <w:i/>
          <w:sz w:val="22"/>
          <w:szCs w:val="22"/>
        </w:rPr>
        <w:t>se inserează numele autorităţii contractante</w:t>
      </w:r>
      <w:r w:rsidRPr="00943689">
        <w:rPr>
          <w:rFonts w:ascii="Trebuchet MS" w:hAnsi="Trebuchet MS"/>
          <w:sz w:val="22"/>
          <w:szCs w:val="22"/>
        </w:rPr>
        <w:t>],</w:t>
      </w:r>
      <w:r>
        <w:rPr>
          <w:rFonts w:ascii="Trebuchet MS" w:hAnsi="Trebuchet MS"/>
          <w:sz w:val="22"/>
          <w:szCs w:val="22"/>
        </w:rPr>
        <w:t xml:space="preserve"> </w:t>
      </w:r>
      <w:r w:rsidRPr="00943689">
        <w:rPr>
          <w:rFonts w:ascii="Trebuchet MS" w:hAnsi="Trebuchet MS"/>
          <w:sz w:val="22"/>
          <w:szCs w:val="22"/>
        </w:rPr>
        <w:t>declar pe proprie răspundere că nu sunt in situatiile  prevazute  la art. 60 lit.d si e din Legea nr.98/2016:</w:t>
      </w:r>
    </w:p>
    <w:p w:rsidR="000F5CE1" w:rsidRPr="00943689" w:rsidRDefault="000F5CE1" w:rsidP="000F5CE1">
      <w:pPr>
        <w:jc w:val="both"/>
        <w:rPr>
          <w:rFonts w:ascii="Trebuchet MS" w:hAnsi="Trebuchet MS" w:cs="Arial"/>
          <w:lang w:eastAsia="ro-RO"/>
        </w:rPr>
      </w:pPr>
      <w:r w:rsidRPr="00943689">
        <w:rPr>
          <w:rFonts w:ascii="Trebuchet MS" w:hAnsi="Trebuchet MS"/>
          <w:i/>
          <w:u w:val="single"/>
        </w:rPr>
        <w:t xml:space="preserve">ART. 60 </w:t>
      </w:r>
    </w:p>
    <w:p w:rsidR="000F5CE1" w:rsidRPr="00943689" w:rsidRDefault="000F5CE1" w:rsidP="000F5CE1">
      <w:pPr>
        <w:autoSpaceDE w:val="0"/>
        <w:autoSpaceDN w:val="0"/>
        <w:adjustRightInd w:val="0"/>
        <w:jc w:val="both"/>
        <w:rPr>
          <w:rFonts w:ascii="Trebuchet MS" w:hAnsi="Trebuchet MS"/>
          <w:i/>
          <w:iCs/>
        </w:rPr>
      </w:pPr>
      <w:r w:rsidRPr="00943689">
        <w:rPr>
          <w:rFonts w:ascii="Trebuchet MS" w:hAnsi="Trebuchet MS"/>
          <w:i/>
          <w:iCs/>
        </w:rPr>
        <w:t xml:space="preserve">  </w:t>
      </w:r>
      <w:r>
        <w:rPr>
          <w:rFonts w:ascii="Trebuchet MS" w:hAnsi="Trebuchet MS"/>
          <w:i/>
          <w:iCs/>
        </w:rPr>
        <w:t xml:space="preserve">  Ofertantul</w:t>
      </w:r>
      <w:r w:rsidRPr="00943689">
        <w:rPr>
          <w:rFonts w:ascii="Trebuchet MS" w:hAnsi="Trebuchet MS"/>
          <w:i/>
          <w:iCs/>
        </w:rPr>
        <w:t xml:space="preserve"> care are drept membri în cadrul consiliului de administraţie</w:t>
      </w:r>
      <w:r w:rsidRPr="00943689">
        <w:rPr>
          <w:rFonts w:ascii="Trebuchet MS" w:hAnsi="Trebuchet MS"/>
          <w:i/>
          <w:lang w:eastAsia="ro-RO"/>
        </w:rPr>
        <w:t xml:space="preserve"> consiliului de administraţie/organului de conducere sau de supervizare şi/sau are acţionari ori asociaţi semnificativi persoane care sunt soţ/soţie, rudă sau afin până la gradul al doilea inclusiv ori care se află în relaţii comerciale cu persoane cu funcţii de decizie în cadrul autorităţii contractante sau al furnizorului de servicii de achiziţie implicat în procedura de atribuire, </w:t>
      </w:r>
      <w:r w:rsidRPr="00943689">
        <w:rPr>
          <w:rFonts w:ascii="Trebuchet MS" w:hAnsi="Trebuchet MS"/>
          <w:i/>
          <w:iCs/>
        </w:rPr>
        <w:t>ofertantul/candidatul a nominalizat printre principalele persoane desemnate pentru executarea contractului persoane care sunt soț/soție, rudă sau afin până la gradul al doilea inclusiv ori care se află în relații comerciale cu persoane de decizie în cadrul autorității contractante sau al furnizorului de servicii de achiziție implicat în procedura de atribuire, este exclus din procedura de atribuire.</w:t>
      </w:r>
    </w:p>
    <w:p w:rsidR="000F5CE1" w:rsidRPr="00FB1C0B" w:rsidRDefault="000F5CE1" w:rsidP="000F5CE1">
      <w:pPr>
        <w:autoSpaceDE w:val="0"/>
        <w:autoSpaceDN w:val="0"/>
        <w:adjustRightInd w:val="0"/>
        <w:spacing w:after="200"/>
        <w:jc w:val="both"/>
        <w:rPr>
          <w:rFonts w:ascii="Trebuchet MS" w:hAnsi="Trebuchet MS"/>
          <w:iCs/>
        </w:rPr>
      </w:pPr>
      <w:r w:rsidRPr="00943689">
        <w:rPr>
          <w:rFonts w:ascii="Trebuchet MS" w:hAnsi="Trebuchet MS"/>
          <w:iCs/>
        </w:rPr>
        <w:t xml:space="preserve">Persoanele din cadrul </w:t>
      </w:r>
      <w:r>
        <w:rPr>
          <w:rFonts w:ascii="Trebuchet MS" w:hAnsi="Trebuchet MS"/>
          <w:iCs/>
        </w:rPr>
        <w:t>autorității contractante la care care se raportează</w:t>
      </w:r>
      <w:r w:rsidRPr="00943689">
        <w:rPr>
          <w:rFonts w:ascii="Trebuchet MS" w:hAnsi="Trebuchet MS"/>
          <w:iCs/>
        </w:rPr>
        <w:t xml:space="preserve"> respectarea prevederilor art.</w:t>
      </w:r>
      <w:r>
        <w:rPr>
          <w:rFonts w:ascii="Trebuchet MS" w:hAnsi="Trebuchet MS"/>
          <w:iCs/>
        </w:rPr>
        <w:t xml:space="preserve"> </w:t>
      </w:r>
      <w:r w:rsidRPr="00943689">
        <w:rPr>
          <w:rFonts w:ascii="Trebuchet MS" w:hAnsi="Trebuchet MS"/>
          <w:iCs/>
        </w:rPr>
        <w:t>60 pentru prezenta procedură,  sunt următoarele :</w:t>
      </w:r>
    </w:p>
    <w:p w:rsidR="000F5CE1" w:rsidRPr="00D665D7" w:rsidRDefault="000F5CE1" w:rsidP="000F5CE1">
      <w:pPr>
        <w:jc w:val="both"/>
        <w:rPr>
          <w:rFonts w:ascii="Trebuchet MS" w:hAnsi="Trebuchet MS"/>
        </w:rPr>
      </w:pPr>
      <w:r w:rsidRPr="00D665D7">
        <w:rPr>
          <w:rFonts w:ascii="Trebuchet MS" w:hAnsi="Trebuchet MS"/>
        </w:rPr>
        <w:t>Nelu Stelea - Inspector General</w:t>
      </w:r>
    </w:p>
    <w:p w:rsidR="000F5CE1" w:rsidRPr="00D665D7" w:rsidRDefault="000F5CE1" w:rsidP="000F5CE1">
      <w:pPr>
        <w:jc w:val="both"/>
        <w:rPr>
          <w:rFonts w:ascii="Trebuchet MS" w:hAnsi="Trebuchet MS"/>
        </w:rPr>
      </w:pPr>
      <w:r w:rsidRPr="00D665D7">
        <w:rPr>
          <w:rFonts w:ascii="Trebuchet MS" w:hAnsi="Trebuchet MS"/>
        </w:rPr>
        <w:t>Paul Racoviță - Inspector General Adjunct</w:t>
      </w:r>
    </w:p>
    <w:p w:rsidR="000F5CE1" w:rsidRPr="00D665D7" w:rsidRDefault="000F5CE1" w:rsidP="000F5CE1">
      <w:pPr>
        <w:jc w:val="both"/>
        <w:rPr>
          <w:rFonts w:ascii="Trebuchet MS" w:hAnsi="Trebuchet MS"/>
        </w:rPr>
      </w:pPr>
      <w:r w:rsidRPr="00D665D7">
        <w:rPr>
          <w:rFonts w:ascii="Trebuchet MS" w:hAnsi="Trebuchet MS"/>
        </w:rPr>
        <w:t>Remulus Emilian Birjaru - Secretar General</w:t>
      </w:r>
    </w:p>
    <w:p w:rsidR="000F5CE1" w:rsidRPr="00D665D7" w:rsidRDefault="000F5CE1" w:rsidP="000F5CE1">
      <w:pPr>
        <w:jc w:val="both"/>
        <w:rPr>
          <w:rFonts w:ascii="Trebuchet MS" w:hAnsi="Trebuchet MS"/>
        </w:rPr>
      </w:pPr>
      <w:r w:rsidRPr="00D665D7">
        <w:rPr>
          <w:rFonts w:ascii="Trebuchet MS" w:hAnsi="Trebuchet MS"/>
        </w:rPr>
        <w:t>Elena Ionescu - Director DEA</w:t>
      </w:r>
    </w:p>
    <w:p w:rsidR="000F5CE1" w:rsidRPr="00D665D7" w:rsidRDefault="000F5CE1" w:rsidP="000F5CE1">
      <w:pPr>
        <w:jc w:val="both"/>
        <w:rPr>
          <w:rFonts w:ascii="Trebuchet MS" w:hAnsi="Trebuchet MS"/>
        </w:rPr>
      </w:pPr>
      <w:r w:rsidRPr="00D665D7">
        <w:rPr>
          <w:rFonts w:ascii="Trebuchet MS" w:hAnsi="Trebuchet MS"/>
        </w:rPr>
        <w:t>Ionuț Cotarcea - Director DJRU</w:t>
      </w:r>
    </w:p>
    <w:p w:rsidR="000F5CE1" w:rsidRPr="00D665D7" w:rsidRDefault="000F5CE1" w:rsidP="000F5CE1">
      <w:pPr>
        <w:jc w:val="both"/>
        <w:rPr>
          <w:rFonts w:ascii="Trebuchet MS" w:hAnsi="Trebuchet MS"/>
        </w:rPr>
      </w:pPr>
      <w:r w:rsidRPr="00D665D7">
        <w:rPr>
          <w:rFonts w:ascii="Trebuchet MS" w:hAnsi="Trebuchet MS"/>
        </w:rPr>
        <w:t>Petru Octavian Maria – Director DSPPCALRTEDS</w:t>
      </w:r>
    </w:p>
    <w:p w:rsidR="000F5CE1" w:rsidRPr="00D665D7" w:rsidRDefault="000F5CE1" w:rsidP="000F5CE1">
      <w:pPr>
        <w:jc w:val="both"/>
        <w:rPr>
          <w:rFonts w:ascii="Trebuchet MS" w:hAnsi="Trebuchet MS"/>
        </w:rPr>
      </w:pPr>
      <w:r w:rsidRPr="00D665D7">
        <w:rPr>
          <w:rFonts w:ascii="Trebuchet MS" w:hAnsi="Trebuchet MS"/>
        </w:rPr>
        <w:t>Mihaela Neagu – Director DCCSACA</w:t>
      </w:r>
    </w:p>
    <w:p w:rsidR="000F5CE1" w:rsidRPr="00D665D7" w:rsidRDefault="00D665D7" w:rsidP="000F5CE1">
      <w:pPr>
        <w:jc w:val="both"/>
        <w:rPr>
          <w:rFonts w:ascii="Trebuchet MS" w:hAnsi="Trebuchet MS"/>
        </w:rPr>
      </w:pPr>
      <w:r>
        <w:rPr>
          <w:rFonts w:ascii="Trebuchet MS" w:hAnsi="Trebuchet MS"/>
        </w:rPr>
        <w:t xml:space="preserve">Raluca </w:t>
      </w:r>
      <w:r w:rsidR="009B4BC1">
        <w:rPr>
          <w:rFonts w:ascii="Trebuchet MS" w:hAnsi="Trebuchet MS"/>
        </w:rPr>
        <w:t xml:space="preserve">Ioana </w:t>
      </w:r>
      <w:r>
        <w:rPr>
          <w:rFonts w:ascii="Trebuchet MS" w:hAnsi="Trebuchet MS"/>
        </w:rPr>
        <w:t>Tiniche – Șef S</w:t>
      </w:r>
      <w:r w:rsidR="000F5CE1" w:rsidRPr="00D665D7">
        <w:rPr>
          <w:rFonts w:ascii="Trebuchet MS" w:hAnsi="Trebuchet MS"/>
        </w:rPr>
        <w:t>erviciu Financiar - Salarizare</w:t>
      </w:r>
    </w:p>
    <w:p w:rsidR="000F5CE1" w:rsidRPr="00D665D7" w:rsidRDefault="000F5CE1" w:rsidP="000F5CE1">
      <w:pPr>
        <w:jc w:val="both"/>
        <w:rPr>
          <w:rFonts w:ascii="Trebuchet MS" w:hAnsi="Trebuchet MS"/>
        </w:rPr>
      </w:pPr>
      <w:r w:rsidRPr="00D665D7">
        <w:rPr>
          <w:rFonts w:ascii="Trebuchet MS" w:hAnsi="Trebuchet MS"/>
        </w:rPr>
        <w:t>Anamaria Stănică - Șef Birou Achiziții Publice</w:t>
      </w:r>
    </w:p>
    <w:p w:rsidR="000F5CE1" w:rsidRPr="00D665D7" w:rsidRDefault="000F5CE1" w:rsidP="000F5CE1">
      <w:pPr>
        <w:jc w:val="both"/>
        <w:rPr>
          <w:rFonts w:ascii="Trebuchet MS" w:hAnsi="Trebuchet MS"/>
        </w:rPr>
      </w:pPr>
      <w:r w:rsidRPr="00D665D7">
        <w:rPr>
          <w:rFonts w:ascii="Trebuchet MS" w:hAnsi="Trebuchet MS"/>
        </w:rPr>
        <w:t xml:space="preserve">Florin Roșca – </w:t>
      </w:r>
      <w:r w:rsidR="00000C61" w:rsidRPr="00D665D7">
        <w:rPr>
          <w:rFonts w:ascii="Trebuchet MS" w:hAnsi="Trebuchet MS"/>
        </w:rPr>
        <w:t>I</w:t>
      </w:r>
      <w:r w:rsidRPr="00D665D7">
        <w:rPr>
          <w:rFonts w:ascii="Trebuchet MS" w:hAnsi="Trebuchet MS"/>
        </w:rPr>
        <w:t>nspector în construcții</w:t>
      </w:r>
    </w:p>
    <w:p w:rsidR="000F5CE1" w:rsidRPr="00D665D7" w:rsidRDefault="000F5CE1" w:rsidP="000F5CE1">
      <w:pPr>
        <w:jc w:val="both"/>
        <w:rPr>
          <w:rFonts w:ascii="Trebuchet MS" w:hAnsi="Trebuchet MS"/>
        </w:rPr>
      </w:pPr>
      <w:r w:rsidRPr="00D665D7">
        <w:rPr>
          <w:rFonts w:ascii="Trebuchet MS" w:hAnsi="Trebuchet MS"/>
        </w:rPr>
        <w:t>Ionica Gabriela Aldea – Șef Birou Informatizare</w:t>
      </w:r>
    </w:p>
    <w:p w:rsidR="000F5CE1" w:rsidRDefault="000F5CE1" w:rsidP="000F5CE1">
      <w:pPr>
        <w:jc w:val="both"/>
        <w:rPr>
          <w:rFonts w:ascii="Trebuchet MS" w:hAnsi="Trebuchet MS"/>
        </w:rPr>
      </w:pPr>
      <w:r w:rsidRPr="00D665D7">
        <w:rPr>
          <w:rFonts w:ascii="Trebuchet MS" w:hAnsi="Trebuchet MS"/>
        </w:rPr>
        <w:t xml:space="preserve">Nicolae Daniel Rusu </w:t>
      </w:r>
      <w:r w:rsidR="00000C61" w:rsidRPr="00D665D7">
        <w:rPr>
          <w:rFonts w:ascii="Trebuchet MS" w:hAnsi="Trebuchet MS"/>
        </w:rPr>
        <w:t>– E</w:t>
      </w:r>
      <w:r w:rsidRPr="00D665D7">
        <w:rPr>
          <w:rFonts w:ascii="Trebuchet MS" w:hAnsi="Trebuchet MS"/>
        </w:rPr>
        <w:t>xpert</w:t>
      </w:r>
    </w:p>
    <w:p w:rsidR="00AF2722" w:rsidRDefault="00AF2722" w:rsidP="000F5CE1">
      <w:pPr>
        <w:jc w:val="both"/>
        <w:rPr>
          <w:rFonts w:ascii="Trebuchet MS" w:hAnsi="Trebuchet MS"/>
        </w:rPr>
      </w:pPr>
      <w:r w:rsidRPr="00AF2722">
        <w:rPr>
          <w:rFonts w:ascii="Trebuchet MS" w:hAnsi="Trebuchet MS"/>
        </w:rPr>
        <w:t>Crenguța-Mihaela Mircea - Șef Serviciu</w:t>
      </w:r>
    </w:p>
    <w:p w:rsidR="00000C61" w:rsidRPr="00000C61" w:rsidRDefault="00000C61" w:rsidP="00000C61">
      <w:pPr>
        <w:jc w:val="both"/>
        <w:rPr>
          <w:rFonts w:ascii="Trebuchet MS" w:hAnsi="Trebuchet MS"/>
        </w:rPr>
      </w:pPr>
      <w:r w:rsidRPr="00000C61">
        <w:rPr>
          <w:rFonts w:ascii="Trebuchet MS" w:hAnsi="Trebuchet MS"/>
        </w:rPr>
        <w:t xml:space="preserve">Constantin-Daniel Butaru - Consilier  </w:t>
      </w:r>
    </w:p>
    <w:p w:rsidR="00000C61" w:rsidRPr="00000C61" w:rsidRDefault="00000C61" w:rsidP="00000C61">
      <w:pPr>
        <w:jc w:val="both"/>
        <w:rPr>
          <w:rFonts w:ascii="Trebuchet MS" w:hAnsi="Trebuchet MS"/>
        </w:rPr>
      </w:pPr>
      <w:r w:rsidRPr="00000C61">
        <w:rPr>
          <w:rFonts w:ascii="Trebuchet MS" w:hAnsi="Trebuchet MS"/>
        </w:rPr>
        <w:t>Cosmin</w:t>
      </w:r>
      <w:r>
        <w:rPr>
          <w:rFonts w:ascii="Trebuchet MS" w:hAnsi="Trebuchet MS"/>
        </w:rPr>
        <w:t xml:space="preserve"> Dorin</w:t>
      </w:r>
      <w:r w:rsidRPr="00000C61">
        <w:rPr>
          <w:rFonts w:ascii="Trebuchet MS" w:hAnsi="Trebuchet MS"/>
        </w:rPr>
        <w:t xml:space="preserve"> Radu – Consilier juridic</w:t>
      </w:r>
    </w:p>
    <w:p w:rsidR="00000C61" w:rsidRPr="00000C61" w:rsidRDefault="00000C61" w:rsidP="00000C61">
      <w:pPr>
        <w:jc w:val="both"/>
        <w:rPr>
          <w:rFonts w:ascii="Trebuchet MS" w:hAnsi="Trebuchet MS"/>
        </w:rPr>
      </w:pPr>
      <w:r w:rsidRPr="00000C61">
        <w:rPr>
          <w:rFonts w:ascii="Trebuchet MS" w:hAnsi="Trebuchet MS"/>
        </w:rPr>
        <w:t>Radu Nistorescu – Consilier</w:t>
      </w:r>
    </w:p>
    <w:p w:rsidR="00000C61" w:rsidRDefault="00000C61" w:rsidP="00000C61">
      <w:pPr>
        <w:jc w:val="both"/>
        <w:rPr>
          <w:rFonts w:ascii="Trebuchet MS" w:hAnsi="Trebuchet MS"/>
        </w:rPr>
      </w:pPr>
      <w:r w:rsidRPr="00000C61">
        <w:rPr>
          <w:rFonts w:ascii="Trebuchet MS" w:hAnsi="Trebuchet MS"/>
        </w:rPr>
        <w:t xml:space="preserve">Elena Diana Tiutiu </w:t>
      </w:r>
      <w:r w:rsidR="007F232D">
        <w:rPr>
          <w:rFonts w:ascii="Trebuchet MS" w:hAnsi="Trebuchet MS"/>
        </w:rPr>
        <w:t>–</w:t>
      </w:r>
      <w:r w:rsidRPr="00000C61">
        <w:rPr>
          <w:rFonts w:ascii="Trebuchet MS" w:hAnsi="Trebuchet MS"/>
        </w:rPr>
        <w:t xml:space="preserve"> Consilier</w:t>
      </w:r>
    </w:p>
    <w:p w:rsidR="007F232D" w:rsidRPr="00000C61" w:rsidRDefault="007F232D" w:rsidP="00000C61">
      <w:pPr>
        <w:jc w:val="both"/>
        <w:rPr>
          <w:rFonts w:ascii="Trebuchet MS" w:hAnsi="Trebuchet MS"/>
        </w:rPr>
      </w:pPr>
      <w:r w:rsidRPr="007F232D">
        <w:rPr>
          <w:rFonts w:ascii="Trebuchet MS" w:hAnsi="Trebuchet MS"/>
        </w:rPr>
        <w:t>Andrei-Octavian Boceanu - Consilier</w:t>
      </w:r>
    </w:p>
    <w:p w:rsidR="00000C61" w:rsidRPr="00000C61" w:rsidRDefault="00000C61" w:rsidP="00000C61">
      <w:pPr>
        <w:jc w:val="both"/>
        <w:rPr>
          <w:rFonts w:ascii="Trebuchet MS" w:hAnsi="Trebuchet MS"/>
        </w:rPr>
      </w:pPr>
      <w:r w:rsidRPr="00000C61">
        <w:rPr>
          <w:rFonts w:ascii="Trebuchet MS" w:hAnsi="Trebuchet MS"/>
        </w:rPr>
        <w:t xml:space="preserve">Mihaela Daniela Andrei - Consilier </w:t>
      </w:r>
    </w:p>
    <w:p w:rsidR="00000C61" w:rsidRPr="00000C61" w:rsidRDefault="00000C61" w:rsidP="00000C61">
      <w:pPr>
        <w:jc w:val="both"/>
        <w:rPr>
          <w:rFonts w:ascii="Trebuchet MS" w:hAnsi="Trebuchet MS"/>
        </w:rPr>
      </w:pPr>
      <w:r w:rsidRPr="00000C61">
        <w:rPr>
          <w:rFonts w:ascii="Trebuchet MS" w:hAnsi="Trebuchet MS"/>
        </w:rPr>
        <w:t xml:space="preserve">Mihaela Stoenescu - Consilier  </w:t>
      </w:r>
    </w:p>
    <w:p w:rsidR="00000C61" w:rsidRPr="00000C61" w:rsidRDefault="00000C61" w:rsidP="00000C61">
      <w:pPr>
        <w:jc w:val="both"/>
        <w:rPr>
          <w:rFonts w:ascii="Trebuchet MS" w:hAnsi="Trebuchet MS"/>
        </w:rPr>
      </w:pPr>
      <w:r w:rsidRPr="00000C61">
        <w:rPr>
          <w:rFonts w:ascii="Trebuchet MS" w:hAnsi="Trebuchet MS"/>
        </w:rPr>
        <w:lastRenderedPageBreak/>
        <w:t xml:space="preserve">Ciprian Creangă – Consilier </w:t>
      </w:r>
    </w:p>
    <w:p w:rsidR="00000C61" w:rsidRPr="00000C61" w:rsidRDefault="00000C61" w:rsidP="00000C61">
      <w:pPr>
        <w:jc w:val="both"/>
        <w:rPr>
          <w:rFonts w:ascii="Trebuchet MS" w:hAnsi="Trebuchet MS"/>
        </w:rPr>
      </w:pPr>
      <w:r w:rsidRPr="00000C61">
        <w:rPr>
          <w:rFonts w:ascii="Trebuchet MS" w:hAnsi="Trebuchet MS"/>
        </w:rPr>
        <w:t xml:space="preserve">Dan Ștefan - Consilier </w:t>
      </w:r>
    </w:p>
    <w:p w:rsidR="00000C61" w:rsidRPr="00000C61" w:rsidRDefault="00000C61" w:rsidP="00000C61">
      <w:pPr>
        <w:jc w:val="both"/>
        <w:rPr>
          <w:rFonts w:ascii="Trebuchet MS" w:hAnsi="Trebuchet MS"/>
        </w:rPr>
      </w:pPr>
      <w:r w:rsidRPr="00000C61">
        <w:rPr>
          <w:rFonts w:ascii="Trebuchet MS" w:hAnsi="Trebuchet MS"/>
        </w:rPr>
        <w:t xml:space="preserve">Gabriela Stoleriu - Sef birou </w:t>
      </w:r>
    </w:p>
    <w:p w:rsidR="00000C61" w:rsidRDefault="00C706F1" w:rsidP="00000C61">
      <w:pPr>
        <w:jc w:val="both"/>
        <w:rPr>
          <w:rFonts w:ascii="Trebuchet MS" w:hAnsi="Trebuchet MS"/>
        </w:rPr>
      </w:pPr>
      <w:r>
        <w:rPr>
          <w:rFonts w:ascii="Trebuchet MS" w:hAnsi="Trebuchet MS"/>
        </w:rPr>
        <w:t>Mihai Traian Negreanu – C</w:t>
      </w:r>
      <w:r w:rsidR="00000C61" w:rsidRPr="00000C61">
        <w:rPr>
          <w:rFonts w:ascii="Trebuchet MS" w:hAnsi="Trebuchet MS"/>
        </w:rPr>
        <w:t>onsilier</w:t>
      </w:r>
    </w:p>
    <w:p w:rsidR="00C46D74" w:rsidRDefault="00C46D74" w:rsidP="00C46D74">
      <w:pPr>
        <w:jc w:val="both"/>
        <w:rPr>
          <w:rFonts w:ascii="Trebuchet MS" w:hAnsi="Trebuchet MS"/>
        </w:rPr>
      </w:pPr>
      <w:r w:rsidRPr="00C46D74">
        <w:rPr>
          <w:rFonts w:ascii="Trebuchet MS" w:hAnsi="Trebuchet MS"/>
        </w:rPr>
        <w:t>Gheorghe Iulia Cornelia</w:t>
      </w:r>
      <w:r>
        <w:rPr>
          <w:rFonts w:ascii="Trebuchet MS" w:hAnsi="Trebuchet MS"/>
        </w:rPr>
        <w:t xml:space="preserve">  -</w:t>
      </w:r>
      <w:r w:rsidRPr="00C46D74">
        <w:rPr>
          <w:rFonts w:ascii="Trebuchet MS" w:hAnsi="Trebuchet MS"/>
        </w:rPr>
        <w:t xml:space="preserve"> </w:t>
      </w:r>
      <w:r w:rsidRPr="00584CD7">
        <w:rPr>
          <w:rFonts w:ascii="Trebuchet MS" w:hAnsi="Trebuchet MS"/>
        </w:rPr>
        <w:t>Sef serviciu</w:t>
      </w:r>
    </w:p>
    <w:p w:rsidR="00C46D74" w:rsidRDefault="00C46D74" w:rsidP="00C46D74">
      <w:pPr>
        <w:jc w:val="both"/>
        <w:rPr>
          <w:rFonts w:ascii="Trebuchet MS" w:hAnsi="Trebuchet MS"/>
        </w:rPr>
      </w:pPr>
      <w:r w:rsidRPr="00C46D74">
        <w:rPr>
          <w:rFonts w:ascii="Trebuchet MS" w:hAnsi="Trebuchet MS"/>
        </w:rPr>
        <w:t>Gutic Violeta</w:t>
      </w:r>
      <w:r>
        <w:rPr>
          <w:rFonts w:ascii="Trebuchet MS" w:hAnsi="Trebuchet MS"/>
        </w:rPr>
        <w:t xml:space="preserve"> – Consilier juridic</w:t>
      </w:r>
    </w:p>
    <w:p w:rsidR="00C46D74" w:rsidRDefault="00C46D74" w:rsidP="00C46D74">
      <w:pPr>
        <w:jc w:val="both"/>
        <w:rPr>
          <w:rFonts w:ascii="Trebuchet MS" w:hAnsi="Trebuchet MS"/>
        </w:rPr>
      </w:pPr>
      <w:r w:rsidRPr="00C46D74">
        <w:rPr>
          <w:rFonts w:ascii="Trebuchet MS" w:hAnsi="Trebuchet MS"/>
        </w:rPr>
        <w:t xml:space="preserve">Boboiceanu Nicolae </w:t>
      </w:r>
      <w:r>
        <w:rPr>
          <w:rFonts w:ascii="Trebuchet MS" w:hAnsi="Trebuchet MS"/>
        </w:rPr>
        <w:t>–</w:t>
      </w:r>
      <w:r w:rsidRPr="00C46D74">
        <w:rPr>
          <w:rFonts w:ascii="Trebuchet MS" w:hAnsi="Trebuchet MS"/>
        </w:rPr>
        <w:t xml:space="preserve"> Ștefan</w:t>
      </w:r>
      <w:r>
        <w:rPr>
          <w:rFonts w:ascii="Trebuchet MS" w:hAnsi="Trebuchet MS"/>
        </w:rPr>
        <w:t xml:space="preserve"> – Consilier juridic</w:t>
      </w:r>
    </w:p>
    <w:p w:rsidR="00C46D74" w:rsidRDefault="00C46D74" w:rsidP="00C46D74">
      <w:pPr>
        <w:jc w:val="both"/>
        <w:rPr>
          <w:rFonts w:ascii="Trebuchet MS" w:hAnsi="Trebuchet MS"/>
        </w:rPr>
      </w:pPr>
      <w:r w:rsidRPr="00C46D74">
        <w:rPr>
          <w:rFonts w:ascii="Trebuchet MS" w:hAnsi="Trebuchet MS"/>
        </w:rPr>
        <w:t>Duna Gabriela Irinel</w:t>
      </w:r>
      <w:r>
        <w:rPr>
          <w:rFonts w:ascii="Trebuchet MS" w:hAnsi="Trebuchet MS"/>
        </w:rPr>
        <w:t xml:space="preserve"> – Consilier juridic</w:t>
      </w:r>
    </w:p>
    <w:p w:rsidR="00C46D74" w:rsidRDefault="00C46D74" w:rsidP="00C46D74">
      <w:pPr>
        <w:jc w:val="both"/>
        <w:rPr>
          <w:rFonts w:ascii="Trebuchet MS" w:hAnsi="Trebuchet MS"/>
        </w:rPr>
      </w:pPr>
      <w:r w:rsidRPr="00C46D74">
        <w:rPr>
          <w:rFonts w:ascii="Trebuchet MS" w:hAnsi="Trebuchet MS"/>
        </w:rPr>
        <w:t>Manafu Adrian Stefanel</w:t>
      </w:r>
      <w:r>
        <w:rPr>
          <w:rFonts w:ascii="Trebuchet MS" w:hAnsi="Trebuchet MS"/>
        </w:rPr>
        <w:t xml:space="preserve"> – Consilier juridic</w:t>
      </w:r>
    </w:p>
    <w:p w:rsidR="00C46D74" w:rsidRPr="00C46D74" w:rsidRDefault="00C46D74" w:rsidP="00C46D74">
      <w:pPr>
        <w:jc w:val="both"/>
        <w:rPr>
          <w:rFonts w:ascii="Trebuchet MS" w:hAnsi="Trebuchet MS"/>
        </w:rPr>
      </w:pPr>
      <w:r w:rsidRPr="00C46D74">
        <w:rPr>
          <w:rFonts w:ascii="Trebuchet MS" w:hAnsi="Trebuchet MS"/>
        </w:rPr>
        <w:t>Enache Alexan</w:t>
      </w:r>
      <w:r>
        <w:rPr>
          <w:rFonts w:ascii="Trebuchet MS" w:hAnsi="Trebuchet MS"/>
        </w:rPr>
        <w:t>dra Iohana -</w:t>
      </w:r>
      <w:r w:rsidRPr="00C46D74">
        <w:rPr>
          <w:rFonts w:ascii="Trebuchet MS" w:hAnsi="Trebuchet MS"/>
        </w:rPr>
        <w:t xml:space="preserve"> </w:t>
      </w:r>
      <w:r>
        <w:rPr>
          <w:rFonts w:ascii="Trebuchet MS" w:hAnsi="Trebuchet MS"/>
        </w:rPr>
        <w:t>Consilier juridic</w:t>
      </w:r>
      <w:r w:rsidRPr="00C46D74">
        <w:rPr>
          <w:rFonts w:ascii="Trebuchet MS" w:hAnsi="Trebuchet MS"/>
        </w:rPr>
        <w:t xml:space="preserve">    </w:t>
      </w:r>
    </w:p>
    <w:p w:rsidR="00C46D74" w:rsidRDefault="00C46D74" w:rsidP="00C46D74">
      <w:pPr>
        <w:jc w:val="both"/>
        <w:rPr>
          <w:rFonts w:ascii="Trebuchet MS" w:hAnsi="Trebuchet MS"/>
        </w:rPr>
      </w:pPr>
      <w:r w:rsidRPr="00C46D74">
        <w:rPr>
          <w:rFonts w:ascii="Trebuchet MS" w:hAnsi="Trebuchet MS"/>
        </w:rPr>
        <w:t>Raduta Alina Maria</w:t>
      </w:r>
      <w:r>
        <w:rPr>
          <w:rFonts w:ascii="Trebuchet MS" w:hAnsi="Trebuchet MS"/>
        </w:rPr>
        <w:t>-</w:t>
      </w:r>
      <w:r w:rsidRPr="00C46D74">
        <w:rPr>
          <w:rFonts w:ascii="Trebuchet MS" w:hAnsi="Trebuchet MS"/>
        </w:rPr>
        <w:t xml:space="preserve"> </w:t>
      </w:r>
      <w:r>
        <w:rPr>
          <w:rFonts w:ascii="Trebuchet MS" w:hAnsi="Trebuchet MS"/>
        </w:rPr>
        <w:t>Consilier juridic</w:t>
      </w:r>
    </w:p>
    <w:p w:rsidR="00C46D74" w:rsidRDefault="00C46D74" w:rsidP="00C46D74">
      <w:pPr>
        <w:jc w:val="both"/>
        <w:rPr>
          <w:rFonts w:ascii="Trebuchet MS" w:hAnsi="Trebuchet MS"/>
        </w:rPr>
      </w:pPr>
      <w:r w:rsidRPr="00C46D74">
        <w:rPr>
          <w:rFonts w:ascii="Trebuchet MS" w:hAnsi="Trebuchet MS"/>
        </w:rPr>
        <w:t>Florescu Catalina Gabriela</w:t>
      </w:r>
      <w:r>
        <w:rPr>
          <w:rFonts w:ascii="Trebuchet MS" w:hAnsi="Trebuchet MS"/>
        </w:rPr>
        <w:t>- Consilier juridic</w:t>
      </w:r>
    </w:p>
    <w:p w:rsidR="00C46D74" w:rsidRDefault="00C46D74" w:rsidP="00C46D74">
      <w:pPr>
        <w:jc w:val="both"/>
        <w:rPr>
          <w:rFonts w:ascii="Trebuchet MS" w:hAnsi="Trebuchet MS"/>
        </w:rPr>
      </w:pPr>
      <w:r>
        <w:rPr>
          <w:rFonts w:ascii="Trebuchet MS" w:hAnsi="Trebuchet MS"/>
        </w:rPr>
        <w:t>Cotarcea</w:t>
      </w:r>
      <w:r w:rsidRPr="00C46D74">
        <w:rPr>
          <w:rFonts w:ascii="Trebuchet MS" w:hAnsi="Trebuchet MS"/>
        </w:rPr>
        <w:t xml:space="preserve"> Dalina Florentina</w:t>
      </w:r>
      <w:r>
        <w:rPr>
          <w:rFonts w:ascii="Trebuchet MS" w:hAnsi="Trebuchet MS"/>
        </w:rPr>
        <w:t xml:space="preserve"> - Consilier juridic</w:t>
      </w:r>
    </w:p>
    <w:p w:rsidR="00C46D74" w:rsidRDefault="00C46D74" w:rsidP="00000C61">
      <w:pPr>
        <w:jc w:val="both"/>
        <w:rPr>
          <w:rFonts w:ascii="Trebuchet MS" w:hAnsi="Trebuchet MS"/>
        </w:rPr>
      </w:pPr>
      <w:r w:rsidRPr="00C46D74">
        <w:rPr>
          <w:rFonts w:ascii="Trebuchet MS" w:hAnsi="Trebuchet MS"/>
        </w:rPr>
        <w:t>Chiroiu Laura Stefania</w:t>
      </w:r>
      <w:r>
        <w:rPr>
          <w:rFonts w:ascii="Trebuchet MS" w:hAnsi="Trebuchet MS"/>
        </w:rPr>
        <w:t xml:space="preserve"> - Consilier juridic</w:t>
      </w:r>
    </w:p>
    <w:p w:rsidR="00976F0A" w:rsidRPr="00976F0A" w:rsidRDefault="00976F0A" w:rsidP="00976F0A">
      <w:pPr>
        <w:jc w:val="both"/>
        <w:rPr>
          <w:rFonts w:ascii="Trebuchet MS" w:hAnsi="Trebuchet MS"/>
        </w:rPr>
      </w:pPr>
      <w:r w:rsidRPr="00976F0A">
        <w:rPr>
          <w:rFonts w:ascii="Trebuchet MS" w:hAnsi="Trebuchet MS"/>
        </w:rPr>
        <w:t xml:space="preserve">Diana Dragomir – Consilier </w:t>
      </w:r>
    </w:p>
    <w:p w:rsidR="00976F0A" w:rsidRPr="00976F0A" w:rsidRDefault="00976F0A" w:rsidP="00976F0A">
      <w:pPr>
        <w:jc w:val="both"/>
        <w:rPr>
          <w:rFonts w:ascii="Trebuchet MS" w:hAnsi="Trebuchet MS"/>
        </w:rPr>
      </w:pPr>
      <w:r w:rsidRPr="00976F0A">
        <w:rPr>
          <w:rFonts w:ascii="Trebuchet MS" w:hAnsi="Trebuchet MS"/>
        </w:rPr>
        <w:t xml:space="preserve">Elena Toma - Consilier </w:t>
      </w:r>
    </w:p>
    <w:p w:rsidR="00976F0A" w:rsidRPr="00976F0A" w:rsidRDefault="00976F0A" w:rsidP="00976F0A">
      <w:pPr>
        <w:jc w:val="both"/>
        <w:rPr>
          <w:rFonts w:ascii="Trebuchet MS" w:hAnsi="Trebuchet MS"/>
        </w:rPr>
      </w:pPr>
      <w:r w:rsidRPr="00976F0A">
        <w:rPr>
          <w:rFonts w:ascii="Trebuchet MS" w:hAnsi="Trebuchet MS"/>
        </w:rPr>
        <w:t>Elena Kővessi - Consilier</w:t>
      </w:r>
    </w:p>
    <w:p w:rsidR="00976F0A" w:rsidRPr="00976F0A" w:rsidRDefault="00976F0A" w:rsidP="00976F0A">
      <w:pPr>
        <w:jc w:val="both"/>
        <w:rPr>
          <w:rFonts w:ascii="Trebuchet MS" w:hAnsi="Trebuchet MS"/>
        </w:rPr>
      </w:pPr>
      <w:r w:rsidRPr="00976F0A">
        <w:rPr>
          <w:rFonts w:ascii="Trebuchet MS" w:hAnsi="Trebuchet MS"/>
        </w:rPr>
        <w:t xml:space="preserve">Mihaela - Veronica Vasile – Consilier </w:t>
      </w:r>
    </w:p>
    <w:p w:rsidR="00976F0A" w:rsidRDefault="00976F0A" w:rsidP="00976F0A">
      <w:pPr>
        <w:jc w:val="both"/>
        <w:rPr>
          <w:rFonts w:ascii="Trebuchet MS" w:hAnsi="Trebuchet MS"/>
        </w:rPr>
      </w:pPr>
      <w:r w:rsidRPr="00976F0A">
        <w:rPr>
          <w:rFonts w:ascii="Trebuchet MS" w:hAnsi="Trebuchet MS"/>
        </w:rPr>
        <w:t>Cosmin – Alexandru Bujoreanu – Consilier</w:t>
      </w:r>
    </w:p>
    <w:p w:rsidR="00C46D74" w:rsidRPr="00943689" w:rsidRDefault="00C46D74" w:rsidP="000F5CE1">
      <w:pPr>
        <w:jc w:val="both"/>
        <w:rPr>
          <w:rFonts w:ascii="Trebuchet MS" w:hAnsi="Trebuchet MS"/>
        </w:rPr>
      </w:pPr>
    </w:p>
    <w:p w:rsidR="000F5CE1" w:rsidRPr="00943689" w:rsidRDefault="000F5CE1" w:rsidP="000F5CE1">
      <w:pPr>
        <w:spacing w:line="360" w:lineRule="auto"/>
        <w:jc w:val="both"/>
        <w:rPr>
          <w:rFonts w:ascii="Trebuchet MS" w:hAnsi="Trebuchet MS"/>
          <w:lang w:eastAsia="ro-RO"/>
        </w:rPr>
      </w:pPr>
      <w:r w:rsidRPr="00943689">
        <w:rPr>
          <w:rFonts w:ascii="Trebuchet MS" w:hAnsi="Trebuchet MS"/>
          <w:b/>
          <w:lang w:eastAsia="ro-RO"/>
        </w:rPr>
        <w:t>Notă:</w:t>
      </w:r>
      <w:r w:rsidRPr="00943689">
        <w:rPr>
          <w:rFonts w:ascii="Trebuchet MS" w:hAnsi="Trebuchet MS"/>
          <w:lang w:eastAsia="ro-RO"/>
        </w:rPr>
        <w:t xml:space="preserve"> prin acţionar sau asociat semnificativ se înţelege persoana care exercită drepturi aferente unor acţiuni care, cumulate, reprezintă cel puţin 10% din capitalul social sau îi conferă deţinătorului cel puţin 10% din totalul drepturilor de vot în adunarea generală. </w:t>
      </w:r>
    </w:p>
    <w:p w:rsidR="000F5CE1" w:rsidRPr="00943689" w:rsidRDefault="000F5CE1" w:rsidP="000F5CE1">
      <w:pPr>
        <w:pStyle w:val="DefaultText"/>
        <w:spacing w:line="360" w:lineRule="auto"/>
        <w:jc w:val="both"/>
        <w:rPr>
          <w:rFonts w:ascii="Trebuchet MS" w:hAnsi="Trebuchet MS"/>
          <w:sz w:val="22"/>
          <w:szCs w:val="22"/>
        </w:rPr>
      </w:pPr>
    </w:p>
    <w:p w:rsidR="000F5CE1" w:rsidRDefault="000F5CE1" w:rsidP="000F5CE1">
      <w:pPr>
        <w:pStyle w:val="DefaultText"/>
        <w:spacing w:line="360" w:lineRule="auto"/>
        <w:ind w:firstLine="720"/>
        <w:jc w:val="both"/>
        <w:rPr>
          <w:rFonts w:ascii="Trebuchet MS" w:hAnsi="Trebuchet MS"/>
          <w:sz w:val="22"/>
          <w:szCs w:val="22"/>
        </w:rPr>
      </w:pPr>
      <w:r w:rsidRPr="00943689">
        <w:rPr>
          <w:rFonts w:ascii="Trebuchet MS" w:hAnsi="Trebuchet MS"/>
          <w:sz w:val="22"/>
          <w:szCs w:val="22"/>
        </w:rPr>
        <w:t>Înteleg că în cazul în care această declaraţie nu este conformă cu realitatea sunt pasibil de încalcarea prevederilor legislaţiei penale privind falsul în declaraţii.</w:t>
      </w:r>
    </w:p>
    <w:p w:rsidR="000F5CE1" w:rsidRPr="00943689" w:rsidRDefault="000F5CE1" w:rsidP="000F5CE1">
      <w:pPr>
        <w:pStyle w:val="DefaultText"/>
        <w:ind w:firstLine="720"/>
        <w:jc w:val="both"/>
        <w:rPr>
          <w:rFonts w:ascii="Trebuchet MS" w:hAnsi="Trebuchet MS"/>
          <w:sz w:val="22"/>
          <w:szCs w:val="22"/>
        </w:rPr>
      </w:pPr>
    </w:p>
    <w:p w:rsidR="000F5CE1" w:rsidRPr="00943689" w:rsidRDefault="000F5CE1" w:rsidP="000F5CE1">
      <w:pPr>
        <w:pStyle w:val="DefaultText"/>
        <w:ind w:firstLine="720"/>
        <w:jc w:val="both"/>
        <w:rPr>
          <w:rFonts w:ascii="Trebuchet MS" w:hAnsi="Trebuchet MS"/>
          <w:sz w:val="22"/>
          <w:szCs w:val="22"/>
        </w:rPr>
      </w:pPr>
    </w:p>
    <w:p w:rsidR="000F5CE1" w:rsidRPr="00943689" w:rsidRDefault="000F5CE1" w:rsidP="000F5CE1">
      <w:pPr>
        <w:pStyle w:val="DefaultText"/>
        <w:ind w:firstLine="720"/>
        <w:jc w:val="both"/>
        <w:rPr>
          <w:rFonts w:ascii="Trebuchet MS" w:hAnsi="Trebuchet MS"/>
          <w:sz w:val="22"/>
          <w:szCs w:val="22"/>
        </w:rPr>
      </w:pPr>
      <w:r w:rsidRPr="00703EF8">
        <w:rPr>
          <w:rFonts w:ascii="Trebuchet MS" w:hAnsi="Trebuchet MS"/>
          <w:sz w:val="22"/>
          <w:szCs w:val="22"/>
        </w:rPr>
        <w:t>Data completării ..............................</w:t>
      </w:r>
    </w:p>
    <w:p w:rsidR="000F5CE1" w:rsidRDefault="000F5CE1" w:rsidP="000F5CE1">
      <w:pPr>
        <w:ind w:left="708" w:firstLine="4962"/>
        <w:jc w:val="both"/>
        <w:rPr>
          <w:rFonts w:ascii="Trebuchet MS" w:hAnsi="Trebuchet MS"/>
          <w:i/>
          <w:iCs/>
        </w:rPr>
      </w:pPr>
    </w:p>
    <w:p w:rsidR="000F5CE1" w:rsidRDefault="000F5CE1" w:rsidP="000F5CE1">
      <w:pPr>
        <w:ind w:left="708" w:firstLine="4962"/>
        <w:jc w:val="both"/>
        <w:rPr>
          <w:rFonts w:ascii="Trebuchet MS" w:hAnsi="Trebuchet MS"/>
          <w:i/>
          <w:iCs/>
        </w:rPr>
      </w:pPr>
    </w:p>
    <w:p w:rsidR="000F5CE1" w:rsidRDefault="000F5CE1" w:rsidP="000F5CE1">
      <w:pPr>
        <w:ind w:left="708" w:firstLine="4962"/>
        <w:jc w:val="both"/>
        <w:rPr>
          <w:rFonts w:ascii="Trebuchet MS" w:hAnsi="Trebuchet MS"/>
          <w:i/>
          <w:iCs/>
        </w:rPr>
      </w:pPr>
    </w:p>
    <w:p w:rsidR="000F5CE1" w:rsidRDefault="000F5CE1" w:rsidP="000F5CE1">
      <w:pPr>
        <w:ind w:left="708" w:firstLine="4962"/>
        <w:jc w:val="both"/>
        <w:rPr>
          <w:rFonts w:ascii="Trebuchet MS" w:hAnsi="Trebuchet MS"/>
          <w:i/>
          <w:iCs/>
        </w:rPr>
      </w:pPr>
      <w:r>
        <w:rPr>
          <w:rFonts w:ascii="Trebuchet MS" w:hAnsi="Trebuchet MS"/>
          <w:i/>
          <w:iCs/>
        </w:rPr>
        <w:t>Operator economic</w:t>
      </w:r>
      <w:r w:rsidRPr="00943689">
        <w:rPr>
          <w:rFonts w:ascii="Trebuchet MS" w:hAnsi="Trebuchet MS"/>
          <w:i/>
          <w:iCs/>
        </w:rPr>
        <w:tab/>
      </w:r>
      <w:r w:rsidRPr="00943689">
        <w:rPr>
          <w:rFonts w:ascii="Trebuchet MS" w:hAnsi="Trebuchet MS"/>
          <w:i/>
          <w:iCs/>
        </w:rPr>
        <w:tab/>
      </w:r>
      <w:r w:rsidRPr="00943689">
        <w:rPr>
          <w:rFonts w:ascii="Trebuchet MS" w:hAnsi="Trebuchet MS"/>
          <w:i/>
          <w:iCs/>
        </w:rPr>
        <w:tab/>
      </w:r>
      <w:r w:rsidRPr="00943689">
        <w:rPr>
          <w:rFonts w:ascii="Trebuchet MS" w:hAnsi="Trebuchet MS"/>
          <w:i/>
          <w:iCs/>
        </w:rPr>
        <w:tab/>
      </w:r>
      <w:r w:rsidRPr="00943689">
        <w:rPr>
          <w:rFonts w:ascii="Trebuchet MS" w:hAnsi="Trebuchet MS"/>
          <w:i/>
          <w:iCs/>
        </w:rPr>
        <w:tab/>
      </w:r>
      <w:r w:rsidRPr="00943689">
        <w:rPr>
          <w:rFonts w:ascii="Trebuchet MS" w:hAnsi="Trebuchet MS"/>
          <w:i/>
          <w:iCs/>
        </w:rPr>
        <w:tab/>
      </w:r>
      <w:r w:rsidRPr="00943689">
        <w:rPr>
          <w:rFonts w:ascii="Trebuchet MS" w:hAnsi="Trebuchet MS"/>
          <w:i/>
          <w:iCs/>
        </w:rPr>
        <w:tab/>
      </w:r>
      <w:r w:rsidRPr="00943689">
        <w:rPr>
          <w:rFonts w:ascii="Trebuchet MS" w:hAnsi="Trebuchet MS"/>
          <w:i/>
          <w:iCs/>
        </w:rPr>
        <w:tab/>
        <w:t xml:space="preserve">                           </w:t>
      </w:r>
      <w:r>
        <w:rPr>
          <w:rFonts w:ascii="Trebuchet MS" w:hAnsi="Trebuchet MS"/>
          <w:i/>
          <w:iCs/>
        </w:rPr>
        <w:t xml:space="preserve">     </w:t>
      </w:r>
      <w:r w:rsidRPr="00943689">
        <w:rPr>
          <w:rFonts w:ascii="Trebuchet MS" w:hAnsi="Trebuchet MS"/>
          <w:i/>
          <w:iCs/>
        </w:rPr>
        <w:t xml:space="preserve">  </w:t>
      </w:r>
      <w:r>
        <w:rPr>
          <w:rFonts w:ascii="Trebuchet MS" w:hAnsi="Trebuchet MS"/>
          <w:i/>
          <w:iCs/>
        </w:rPr>
        <w:t xml:space="preserve">                  </w:t>
      </w:r>
    </w:p>
    <w:p w:rsidR="000F5CE1" w:rsidRPr="00943689" w:rsidRDefault="000F5CE1" w:rsidP="000F5CE1">
      <w:pPr>
        <w:ind w:left="708" w:firstLine="4962"/>
        <w:jc w:val="both"/>
        <w:rPr>
          <w:rFonts w:ascii="Trebuchet MS" w:hAnsi="Trebuchet MS"/>
          <w:i/>
          <w:iCs/>
        </w:rPr>
      </w:pPr>
      <w:r>
        <w:rPr>
          <w:rFonts w:ascii="Trebuchet MS" w:hAnsi="Trebuchet MS"/>
          <w:i/>
          <w:iCs/>
        </w:rPr>
        <w:t xml:space="preserve">    </w:t>
      </w:r>
      <w:r w:rsidRPr="00943689">
        <w:rPr>
          <w:rFonts w:ascii="Trebuchet MS" w:hAnsi="Trebuchet MS"/>
          <w:i/>
          <w:iCs/>
        </w:rPr>
        <w:t>……………………</w:t>
      </w:r>
    </w:p>
    <w:p w:rsidR="000F5CE1" w:rsidRDefault="000F5CE1" w:rsidP="000F5CE1"/>
    <w:p w:rsidR="000F5CE1" w:rsidRDefault="000F5CE1" w:rsidP="000F5CE1">
      <w:r>
        <w:t xml:space="preserve">                                                                                                   </w:t>
      </w:r>
      <w:r w:rsidRPr="00FD7211">
        <w:t>(semnatura autorizată)</w:t>
      </w:r>
    </w:p>
    <w:p w:rsidR="000F5CE1" w:rsidRDefault="000F5CE1" w:rsidP="000F5CE1"/>
    <w:p w:rsidR="000F5CE1" w:rsidRDefault="000F5CE1" w:rsidP="000F5CE1"/>
    <w:p w:rsidR="000F5CE1" w:rsidRDefault="000F5CE1" w:rsidP="000F5CE1"/>
    <w:p w:rsidR="000F5CE1" w:rsidRDefault="000F5CE1" w:rsidP="000F5CE1">
      <w:pPr>
        <w:jc w:val="both"/>
      </w:pPr>
    </w:p>
    <w:p w:rsidR="000F5CE1" w:rsidRDefault="000F5CE1" w:rsidP="000F5CE1">
      <w:pPr>
        <w:jc w:val="both"/>
        <w:rPr>
          <w:lang w:val="en-US"/>
        </w:rPr>
      </w:pPr>
    </w:p>
    <w:p w:rsidR="000F5CE1" w:rsidRDefault="000F5CE1" w:rsidP="000F5CE1">
      <w:pPr>
        <w:jc w:val="both"/>
        <w:rPr>
          <w:lang w:val="en-US"/>
        </w:rPr>
      </w:pPr>
    </w:p>
    <w:p w:rsidR="003E2990" w:rsidRDefault="003E2990" w:rsidP="000F5CE1">
      <w:pPr>
        <w:jc w:val="both"/>
        <w:rPr>
          <w:lang w:val="en-US"/>
        </w:rPr>
      </w:pPr>
    </w:p>
    <w:p w:rsidR="003E2990" w:rsidRDefault="003E2990" w:rsidP="000F5CE1">
      <w:pPr>
        <w:jc w:val="both"/>
        <w:rPr>
          <w:lang w:val="en-US"/>
        </w:rPr>
      </w:pPr>
    </w:p>
    <w:p w:rsidR="003E2990" w:rsidRDefault="003E2990" w:rsidP="000F5CE1">
      <w:pPr>
        <w:jc w:val="both"/>
        <w:rPr>
          <w:lang w:val="en-US"/>
        </w:rPr>
      </w:pPr>
    </w:p>
    <w:p w:rsidR="003E2990" w:rsidRDefault="003E2990" w:rsidP="000F5CE1">
      <w:pPr>
        <w:jc w:val="both"/>
        <w:rPr>
          <w:lang w:val="en-US"/>
        </w:rPr>
      </w:pPr>
    </w:p>
    <w:p w:rsidR="000F5CE1" w:rsidRDefault="000F5CE1" w:rsidP="000F5CE1">
      <w:pPr>
        <w:jc w:val="both"/>
        <w:rPr>
          <w:lang w:val="en-US"/>
        </w:rPr>
      </w:pPr>
    </w:p>
    <w:p w:rsidR="00C47DCF" w:rsidRDefault="00C47DCF" w:rsidP="00ED5E3A">
      <w:pPr>
        <w:spacing w:line="276" w:lineRule="auto"/>
        <w:jc w:val="right"/>
        <w:rPr>
          <w:b/>
        </w:rPr>
      </w:pPr>
    </w:p>
    <w:p w:rsidR="00ED5E3A" w:rsidRPr="009A439F" w:rsidRDefault="00ED5E3A" w:rsidP="00ED5E3A">
      <w:pPr>
        <w:spacing w:line="276" w:lineRule="auto"/>
        <w:jc w:val="right"/>
        <w:rPr>
          <w:b/>
        </w:rPr>
      </w:pPr>
      <w:r w:rsidRPr="009A439F">
        <w:rPr>
          <w:b/>
        </w:rPr>
        <w:lastRenderedPageBreak/>
        <w:t>FORMULAR</w:t>
      </w:r>
      <w:r>
        <w:rPr>
          <w:b/>
        </w:rPr>
        <w:t xml:space="preserve"> nr. 4</w:t>
      </w:r>
    </w:p>
    <w:p w:rsidR="00ED5E3A" w:rsidRDefault="00ED5E3A" w:rsidP="00ED5E3A">
      <w:pPr>
        <w:pStyle w:val="TextBody"/>
        <w:jc w:val="right"/>
        <w:rPr>
          <w:rFonts w:ascii="Times New Roman" w:hAnsi="Times New Roman" w:cs="Times New Roman"/>
          <w:lang w:val="ro-RO"/>
        </w:rPr>
      </w:pPr>
    </w:p>
    <w:p w:rsidR="000F5CE1" w:rsidRDefault="000F5CE1" w:rsidP="000F5CE1">
      <w:pPr>
        <w:pStyle w:val="TextBody"/>
        <w:jc w:val="both"/>
        <w:rPr>
          <w:lang w:val="ro-RO"/>
        </w:rPr>
      </w:pPr>
      <w:r>
        <w:rPr>
          <w:rFonts w:ascii="Times New Roman" w:hAnsi="Times New Roman" w:cs="Times New Roman"/>
          <w:lang w:val="ro-RO"/>
        </w:rPr>
        <w:t>OFERTANTUL</w:t>
      </w:r>
    </w:p>
    <w:p w:rsidR="000F5CE1" w:rsidRDefault="000F5CE1" w:rsidP="000F5CE1">
      <w:pPr>
        <w:pStyle w:val="TextBody"/>
        <w:jc w:val="both"/>
        <w:rPr>
          <w:lang w:val="ro-RO"/>
        </w:rPr>
      </w:pPr>
      <w:r>
        <w:rPr>
          <w:rFonts w:ascii="Times New Roman" w:hAnsi="Times New Roman" w:cs="Times New Roman"/>
          <w:lang w:val="ro-RO"/>
        </w:rPr>
        <w:t>____________________</w:t>
      </w:r>
    </w:p>
    <w:p w:rsidR="000F5CE1" w:rsidRDefault="000F5CE1" w:rsidP="000F5CE1">
      <w:pPr>
        <w:pStyle w:val="TextBody"/>
        <w:jc w:val="both"/>
        <w:rPr>
          <w:lang w:val="ro-RO"/>
        </w:rPr>
      </w:pPr>
      <w:r>
        <w:rPr>
          <w:rFonts w:ascii="Times New Roman" w:hAnsi="Times New Roman" w:cs="Times New Roman"/>
          <w:lang w:val="ro-RO"/>
        </w:rPr>
        <w:t xml:space="preserve">  </w:t>
      </w:r>
      <w:r>
        <w:rPr>
          <w:rFonts w:ascii="Times New Roman" w:hAnsi="Times New Roman" w:cs="Times New Roman"/>
          <w:i/>
          <w:iCs/>
          <w:lang w:val="ro-RO"/>
        </w:rPr>
        <w:t>(denumirea/numele)</w:t>
      </w:r>
    </w:p>
    <w:p w:rsidR="000F5CE1" w:rsidRDefault="000F5CE1" w:rsidP="000F5CE1">
      <w:pPr>
        <w:pStyle w:val="TextBody"/>
        <w:jc w:val="both"/>
        <w:rPr>
          <w:lang w:val="ro-RO"/>
        </w:rPr>
      </w:pPr>
      <w:r>
        <w:rPr>
          <w:rFonts w:ascii="Times New Roman" w:hAnsi="Times New Roman" w:cs="Times New Roman"/>
          <w:lang w:val="ro-RO"/>
        </w:rPr>
        <w:t> </w:t>
      </w:r>
    </w:p>
    <w:p w:rsidR="000F5CE1" w:rsidRDefault="000F5CE1" w:rsidP="000F5CE1">
      <w:pPr>
        <w:pStyle w:val="TextBody"/>
        <w:jc w:val="both"/>
        <w:rPr>
          <w:rFonts w:ascii="Times New Roman" w:hAnsi="Times New Roman" w:cs="Times New Roman"/>
          <w:b/>
          <w:bCs/>
          <w:lang w:val="ro-RO"/>
        </w:rPr>
      </w:pPr>
    </w:p>
    <w:p w:rsidR="000F5CE1" w:rsidRDefault="000F5CE1" w:rsidP="000F5CE1">
      <w:pPr>
        <w:pStyle w:val="TextBody"/>
        <w:jc w:val="center"/>
        <w:rPr>
          <w:lang w:val="ro-RO"/>
        </w:rPr>
      </w:pPr>
      <w:r>
        <w:rPr>
          <w:rFonts w:ascii="Times New Roman" w:hAnsi="Times New Roman" w:cs="Times New Roman"/>
          <w:b/>
          <w:bCs/>
          <w:lang w:val="ro-RO"/>
        </w:rPr>
        <w:t>DECLARAŢIE</w:t>
      </w:r>
    </w:p>
    <w:p w:rsidR="000F5CE1" w:rsidRDefault="000F5CE1" w:rsidP="000F5CE1">
      <w:pPr>
        <w:pStyle w:val="TextBody"/>
        <w:jc w:val="center"/>
        <w:rPr>
          <w:lang w:val="ro-RO"/>
        </w:rPr>
      </w:pPr>
      <w:r>
        <w:rPr>
          <w:rFonts w:ascii="Times New Roman" w:hAnsi="Times New Roman" w:cs="Times New Roman"/>
          <w:b/>
          <w:bCs/>
          <w:lang w:val="ro-RO"/>
        </w:rPr>
        <w:t>privind neîncadrarea în situaţiile prevăzute la art. 164 din Legea nr. 98/2016</w:t>
      </w:r>
    </w:p>
    <w:p w:rsidR="000F5CE1" w:rsidRDefault="000F5CE1" w:rsidP="000F5CE1">
      <w:pPr>
        <w:pStyle w:val="TextBody"/>
        <w:jc w:val="center"/>
        <w:rPr>
          <w:lang w:val="ro-RO"/>
        </w:rPr>
      </w:pPr>
      <w:r>
        <w:rPr>
          <w:rFonts w:ascii="Times New Roman" w:hAnsi="Times New Roman" w:cs="Times New Roman"/>
          <w:b/>
          <w:bCs/>
          <w:lang w:val="ro-RO"/>
        </w:rPr>
        <w:t>privind achizitiile publice</w:t>
      </w:r>
    </w:p>
    <w:p w:rsidR="000F5CE1" w:rsidRDefault="000F5CE1" w:rsidP="000F5CE1">
      <w:pPr>
        <w:pStyle w:val="TextBody"/>
        <w:jc w:val="both"/>
        <w:rPr>
          <w:rFonts w:ascii="Times New Roman" w:hAnsi="Times New Roman" w:cs="Times New Roman"/>
          <w:lang w:val="ro-RO"/>
        </w:rPr>
      </w:pPr>
      <w:r>
        <w:rPr>
          <w:rFonts w:ascii="Times New Roman" w:hAnsi="Times New Roman" w:cs="Times New Roman"/>
          <w:lang w:val="ro-RO"/>
        </w:rPr>
        <w:t> </w:t>
      </w:r>
    </w:p>
    <w:p w:rsidR="000F5CE1" w:rsidRDefault="000F5CE1" w:rsidP="000F5CE1">
      <w:pPr>
        <w:pStyle w:val="TextBody"/>
        <w:jc w:val="both"/>
        <w:rPr>
          <w:rFonts w:ascii="Times New Roman" w:hAnsi="Times New Roman" w:cs="Times New Roman"/>
          <w:lang w:val="ro-RO"/>
        </w:rPr>
      </w:pPr>
    </w:p>
    <w:p w:rsidR="000F5CE1" w:rsidRPr="00A15AD2" w:rsidRDefault="000F5CE1" w:rsidP="000F5CE1">
      <w:pPr>
        <w:pStyle w:val="TextBody"/>
        <w:jc w:val="both"/>
        <w:rPr>
          <w:lang w:val="ro-RO"/>
        </w:rPr>
      </w:pPr>
      <w:r w:rsidRPr="00A15AD2">
        <w:rPr>
          <w:lang w:val="ro-RO"/>
        </w:rPr>
        <w:t>Subsemnatul ___________________________________________, reprezentant împuternicit al _________________________________________, (denumirea/numele și sediul/adresa operator</w:t>
      </w:r>
      <w:r>
        <w:rPr>
          <w:lang w:val="ro-RO"/>
        </w:rPr>
        <w:t xml:space="preserve">ului economic) în calitate de </w:t>
      </w:r>
      <w:r w:rsidRPr="00A15AD2">
        <w:rPr>
          <w:lang w:val="ro-RO"/>
        </w:rPr>
        <w:t>ofer</w:t>
      </w:r>
      <w:r>
        <w:rPr>
          <w:lang w:val="ro-RO"/>
        </w:rPr>
        <w:t>tant</w:t>
      </w:r>
      <w:r w:rsidRPr="00A15AD2">
        <w:rPr>
          <w:lang w:val="ro-RO"/>
        </w:rPr>
        <w:t xml:space="preserve"> declar pe propria răspundere, sub sancţiunea excluderii din procedură şi a sancţiunilor aplicate faptei de fals în acte publice, că nu mă aflu în situaţiile prevăzute la art. 164 din Legea</w:t>
      </w:r>
      <w:r>
        <w:rPr>
          <w:lang w:val="ro-RO"/>
        </w:rPr>
        <w:t xml:space="preserve"> nr.</w:t>
      </w:r>
      <w:r w:rsidRPr="00A15AD2">
        <w:rPr>
          <w:lang w:val="ro-RO"/>
        </w:rPr>
        <w:t xml:space="preserve"> 98/2016 privind atribuirea contractelor de achiziţie publică, respectiv nu am fost condamnat prin hotărâre definitivă a unei instanţe judecătoreşti, pentru comiterea uneia dintre următoarele infracţiuni:</w:t>
      </w:r>
    </w:p>
    <w:p w:rsidR="000F5CE1" w:rsidRPr="00A15AD2" w:rsidRDefault="000F5CE1" w:rsidP="000F5CE1">
      <w:pPr>
        <w:pStyle w:val="TextBody"/>
        <w:jc w:val="both"/>
        <w:rPr>
          <w:lang w:val="ro-RO"/>
        </w:rPr>
      </w:pPr>
      <w:r w:rsidRPr="00A15AD2">
        <w:rPr>
          <w:lang w:val="ro-RO"/>
        </w:rPr>
        <w:t>a)</w:t>
      </w:r>
      <w:r w:rsidRPr="00A15AD2">
        <w:rPr>
          <w:lang w:val="ro-RO"/>
        </w:rPr>
        <w:tab/>
        <w:t xml:space="preserve">constituirea unui grup infracţional organizat, prevăzută de art. 367 din Legea nr. 286/2009 privind Codul penal, cu modificările şi completările ulterioare, sau de dispoziţiile corespunzătoare ale legislaţiei penale a statului în care respectivul operator economic a fost condamnat; </w:t>
      </w:r>
    </w:p>
    <w:p w:rsidR="000F5CE1" w:rsidRPr="00A15AD2" w:rsidRDefault="000F5CE1" w:rsidP="000F5CE1">
      <w:pPr>
        <w:pStyle w:val="TextBody"/>
        <w:jc w:val="both"/>
        <w:rPr>
          <w:lang w:val="ro-RO"/>
        </w:rPr>
      </w:pPr>
      <w:r w:rsidRPr="00A15AD2">
        <w:rPr>
          <w:lang w:val="ro-RO"/>
        </w:rPr>
        <w:t>b)</w:t>
      </w:r>
      <w:r w:rsidRPr="00A15AD2">
        <w:rPr>
          <w:lang w:val="ro-RO"/>
        </w:rPr>
        <w:tab/>
        <w:t xml:space="preserve">infracţiuni de corupţie, prevăzute de art. 289-294 din Legea nr. 286/2009, cu modificările şi completările ulterioare, şi infracţiuni asimilate infracţiunilor de corupţie prevăzute de art. 10-13 din Legea nr. 78/2000 pentru prevenirea, descoperirea şi sancţionarea faptelor de corupţie, cu modificările şi completările ulterioare, sau de dispoziţiile corespunzătoare ale legislaţiei penale a statului în care respectivul operator economic a fost condamnat; </w:t>
      </w:r>
    </w:p>
    <w:p w:rsidR="000F5CE1" w:rsidRPr="00A15AD2" w:rsidRDefault="000F5CE1" w:rsidP="000F5CE1">
      <w:pPr>
        <w:pStyle w:val="TextBody"/>
        <w:jc w:val="both"/>
        <w:rPr>
          <w:lang w:val="ro-RO"/>
        </w:rPr>
      </w:pPr>
      <w:r w:rsidRPr="00A15AD2">
        <w:rPr>
          <w:lang w:val="ro-RO"/>
        </w:rPr>
        <w:t>c)</w:t>
      </w:r>
      <w:r w:rsidRPr="00A15AD2">
        <w:rPr>
          <w:lang w:val="ro-RO"/>
        </w:rPr>
        <w:tab/>
        <w:t xml:space="preserve">infracţiuni împotriva intereselor financiare ale Uniunii Europene, prevăzute de art. 181 -185 din Legea nr. 78/2000, cu modificările şi completările ulterioare, sau de dispoziţiile corespunzătoare ale legislaţiei penale a statului în care respectivul operator economic a fost condamnat; </w:t>
      </w:r>
    </w:p>
    <w:p w:rsidR="000F5CE1" w:rsidRPr="00A15AD2" w:rsidRDefault="000F5CE1" w:rsidP="000F5CE1">
      <w:pPr>
        <w:pStyle w:val="TextBody"/>
        <w:jc w:val="both"/>
        <w:rPr>
          <w:lang w:val="ro-RO"/>
        </w:rPr>
      </w:pPr>
      <w:r w:rsidRPr="00A15AD2">
        <w:rPr>
          <w:lang w:val="ro-RO"/>
        </w:rPr>
        <w:t>d)</w:t>
      </w:r>
      <w:r w:rsidRPr="00A15AD2">
        <w:rPr>
          <w:lang w:val="ro-RO"/>
        </w:rPr>
        <w:tab/>
        <w:t xml:space="preserve">acte de terorism, prevăzute de art. 32-35 şi art. 37-38 din Legea nr. 535/2004 privind prevenirea şi combaterea terorismului, cu modificările şi completările ulterioare, sau de dispoziţiile corespunzătoare ale legislaţiei penale a statului în care respectivul operator economic a fost condamnat; </w:t>
      </w:r>
    </w:p>
    <w:p w:rsidR="000F5CE1" w:rsidRPr="00A15AD2" w:rsidRDefault="000F5CE1" w:rsidP="000F5CE1">
      <w:pPr>
        <w:pStyle w:val="TextBody"/>
        <w:jc w:val="both"/>
        <w:rPr>
          <w:lang w:val="ro-RO"/>
        </w:rPr>
      </w:pPr>
      <w:r w:rsidRPr="00A15AD2">
        <w:rPr>
          <w:lang w:val="ro-RO"/>
        </w:rPr>
        <w:t>e)</w:t>
      </w:r>
      <w:r w:rsidRPr="00A15AD2">
        <w:rPr>
          <w:lang w:val="ro-RO"/>
        </w:rPr>
        <w:tab/>
        <w:t xml:space="preserve">spălarea banilor, prevăzută de art. 29 din Legea nr. 656/2002 pentru prevenirea şi sancţionarea spălării banilor, precum şi pentru instituirea unor măsuri de prevenire şi combatere a finanţării terorismului, republicată, cu modificările ulterioare, sau finanţarea terorismului, prevăzută de art. 36 din Legea nr. 535/2004, cu modificările şi completările ulterioare, sau de dispoziţiile corespunzătoare ale legislaţiei penale a statului în care respectivul operator economic a fost condamnat; </w:t>
      </w:r>
    </w:p>
    <w:p w:rsidR="000F5CE1" w:rsidRPr="00A15AD2" w:rsidRDefault="000F5CE1" w:rsidP="000F5CE1">
      <w:pPr>
        <w:pStyle w:val="TextBody"/>
        <w:jc w:val="both"/>
        <w:rPr>
          <w:lang w:val="ro-RO"/>
        </w:rPr>
      </w:pPr>
      <w:r w:rsidRPr="00A15AD2">
        <w:rPr>
          <w:lang w:val="ro-RO"/>
        </w:rPr>
        <w:t>f)</w:t>
      </w:r>
      <w:r w:rsidRPr="00A15AD2">
        <w:rPr>
          <w:lang w:val="ro-RO"/>
        </w:rPr>
        <w:tab/>
        <w:t xml:space="preserve">traficul şi exploatarea persoanelor vulnerabile, prevăzute de art. 209-217 din Legea nr. 286/2009, cu modificările şi completările ulterioare, sau de dispoziţiile corespunzătoare ale legislaţiei penale a statului în care respectivul operator economic a fost condamnat; </w:t>
      </w:r>
    </w:p>
    <w:p w:rsidR="000F5CE1" w:rsidRPr="00A15AD2" w:rsidRDefault="000F5CE1" w:rsidP="000F5CE1">
      <w:pPr>
        <w:pStyle w:val="TextBody"/>
        <w:jc w:val="both"/>
        <w:rPr>
          <w:lang w:val="ro-RO"/>
        </w:rPr>
      </w:pPr>
      <w:r w:rsidRPr="00A15AD2">
        <w:rPr>
          <w:lang w:val="ro-RO"/>
        </w:rPr>
        <w:lastRenderedPageBreak/>
        <w:t>g)</w:t>
      </w:r>
      <w:r w:rsidRPr="00A15AD2">
        <w:rPr>
          <w:lang w:val="ro-RO"/>
        </w:rPr>
        <w:tab/>
        <w:t xml:space="preserve">fraudă, în sensul articolului 1 din Convenţia privind protejarea intereselor financiare ale Comunităţilor Europene din 27 noiembrie 1995. </w:t>
      </w:r>
    </w:p>
    <w:p w:rsidR="000F5CE1" w:rsidRPr="00A15AD2" w:rsidRDefault="000F5CE1" w:rsidP="000F5CE1">
      <w:pPr>
        <w:pStyle w:val="TextBody"/>
        <w:jc w:val="both"/>
        <w:rPr>
          <w:lang w:val="ro-RO"/>
        </w:rPr>
      </w:pPr>
      <w:r w:rsidRPr="00A15AD2">
        <w:rPr>
          <w:lang w:val="ro-RO"/>
        </w:rPr>
        <w:t>De asemenea, declar pe propria răspundere, sub sancţiunea excluderii din procedură şi a sancţiunilor aplicate faptei de fals în acte publice, că nici un membru al organului de administrare, de conducere sau de supraveghere al societății sau cu putere de reprezentare, de decizie sau de control în cadrul acesteia nu face obiectul excluderii așa cum este acesta definit la art. 164, alin (1) din Legea</w:t>
      </w:r>
      <w:r>
        <w:rPr>
          <w:lang w:val="ro-RO"/>
        </w:rPr>
        <w:t xml:space="preserve"> nr.</w:t>
      </w:r>
      <w:r w:rsidRPr="00A15AD2">
        <w:rPr>
          <w:lang w:val="ro-RO"/>
        </w:rPr>
        <w:t xml:space="preserve"> 98/2016. </w:t>
      </w:r>
    </w:p>
    <w:p w:rsidR="000F5CE1" w:rsidRPr="00A15AD2" w:rsidRDefault="000F5CE1" w:rsidP="000F5CE1">
      <w:pPr>
        <w:pStyle w:val="TextBody"/>
        <w:jc w:val="both"/>
        <w:rPr>
          <w:lang w:val="ro-RO"/>
        </w:rPr>
      </w:pPr>
      <w:r w:rsidRPr="00A15AD2">
        <w:rPr>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dispunem.</w:t>
      </w:r>
    </w:p>
    <w:p w:rsidR="000F5CE1" w:rsidRPr="00A15AD2" w:rsidRDefault="000F5CE1" w:rsidP="000F5CE1">
      <w:pPr>
        <w:pStyle w:val="TextBody"/>
        <w:jc w:val="both"/>
        <w:rPr>
          <w:lang w:val="ro-RO"/>
        </w:rPr>
      </w:pPr>
      <w:r w:rsidRPr="00A15AD2">
        <w:rPr>
          <w:lang w:val="ro-RO"/>
        </w:rPr>
        <w:t>Înteleg că în cazul în care această declaraţie nu este conformă cu realitatea sunt pasibil de încălcarea prevederilor legislaţiei penale privind falsul în declaraţii.</w:t>
      </w:r>
    </w:p>
    <w:p w:rsidR="000F5CE1" w:rsidRPr="00A15AD2" w:rsidRDefault="000F5CE1" w:rsidP="000F5CE1">
      <w:pPr>
        <w:pStyle w:val="TextBody"/>
        <w:jc w:val="both"/>
        <w:rPr>
          <w:lang w:val="ro-RO"/>
        </w:rPr>
      </w:pPr>
    </w:p>
    <w:p w:rsidR="000F5CE1" w:rsidRPr="00A15AD2" w:rsidRDefault="000F5CE1" w:rsidP="000F5CE1">
      <w:pPr>
        <w:pStyle w:val="TextBody"/>
        <w:jc w:val="both"/>
        <w:rPr>
          <w:lang w:val="ro-RO"/>
        </w:rPr>
      </w:pPr>
    </w:p>
    <w:p w:rsidR="000F5CE1" w:rsidRPr="00A15AD2" w:rsidRDefault="000F5CE1" w:rsidP="000F5CE1">
      <w:pPr>
        <w:pStyle w:val="TextBody"/>
        <w:jc w:val="both"/>
        <w:rPr>
          <w:lang w:val="ro-RO"/>
        </w:rPr>
      </w:pPr>
    </w:p>
    <w:p w:rsidR="000F5CE1" w:rsidRPr="00A15AD2" w:rsidRDefault="000F5CE1" w:rsidP="000F5CE1">
      <w:pPr>
        <w:pStyle w:val="TextBody"/>
        <w:jc w:val="both"/>
        <w:rPr>
          <w:lang w:val="ro-RO"/>
        </w:rPr>
      </w:pPr>
    </w:p>
    <w:p w:rsidR="000F5CE1" w:rsidRPr="00A15AD2" w:rsidRDefault="000F5CE1" w:rsidP="000F5CE1">
      <w:pPr>
        <w:pStyle w:val="TextBody"/>
        <w:jc w:val="both"/>
        <w:rPr>
          <w:lang w:val="ro-RO"/>
        </w:rPr>
      </w:pPr>
    </w:p>
    <w:p w:rsidR="000F5CE1" w:rsidRPr="00A15AD2" w:rsidRDefault="000F5CE1" w:rsidP="000F5CE1">
      <w:pPr>
        <w:pStyle w:val="TextBody"/>
        <w:jc w:val="both"/>
        <w:rPr>
          <w:lang w:val="ro-RO"/>
        </w:rPr>
      </w:pPr>
    </w:p>
    <w:p w:rsidR="000F5CE1" w:rsidRPr="00A15AD2" w:rsidRDefault="000F5CE1" w:rsidP="000F5CE1">
      <w:pPr>
        <w:pStyle w:val="TextBody"/>
        <w:jc w:val="both"/>
        <w:rPr>
          <w:lang w:val="ro-RO"/>
        </w:rPr>
      </w:pPr>
      <w:r w:rsidRPr="00A15AD2">
        <w:rPr>
          <w:lang w:val="ro-RO"/>
        </w:rPr>
        <w:t>Operator economic,</w:t>
      </w:r>
    </w:p>
    <w:p w:rsidR="000F5CE1" w:rsidRPr="00A15AD2" w:rsidRDefault="000F5CE1" w:rsidP="000F5CE1">
      <w:pPr>
        <w:pStyle w:val="TextBody"/>
        <w:jc w:val="both"/>
        <w:rPr>
          <w:lang w:val="ro-RO"/>
        </w:rPr>
      </w:pPr>
      <w:r w:rsidRPr="00A15AD2">
        <w:rPr>
          <w:lang w:val="ro-RO"/>
        </w:rPr>
        <w:t>_________________</w:t>
      </w:r>
    </w:p>
    <w:p w:rsidR="000F5CE1" w:rsidRPr="00A15AD2" w:rsidRDefault="000F5CE1" w:rsidP="000F5CE1">
      <w:pPr>
        <w:pStyle w:val="TextBody"/>
        <w:jc w:val="both"/>
        <w:rPr>
          <w:lang w:val="ro-RO"/>
        </w:rPr>
      </w:pPr>
      <w:r w:rsidRPr="00A15AD2">
        <w:rPr>
          <w:lang w:val="ro-RO"/>
        </w:rPr>
        <w:t>(semnatura autorizată)</w:t>
      </w:r>
    </w:p>
    <w:p w:rsidR="000F5CE1" w:rsidRDefault="000F5CE1" w:rsidP="000F5CE1">
      <w:pPr>
        <w:jc w:val="both"/>
        <w:rPr>
          <w:lang w:val="en-US"/>
        </w:rPr>
      </w:pPr>
    </w:p>
    <w:p w:rsidR="000F5CE1" w:rsidRDefault="000F5CE1" w:rsidP="000F5CE1">
      <w:pPr>
        <w:jc w:val="both"/>
        <w:rPr>
          <w:lang w:val="en-US"/>
        </w:rPr>
      </w:pPr>
    </w:p>
    <w:p w:rsidR="000F5CE1" w:rsidRDefault="000F5CE1" w:rsidP="000F5CE1">
      <w:pPr>
        <w:jc w:val="both"/>
        <w:rPr>
          <w:lang w:val="en-US"/>
        </w:rPr>
      </w:pPr>
    </w:p>
    <w:p w:rsidR="000F5CE1" w:rsidRDefault="000F5CE1" w:rsidP="000F5CE1">
      <w:pPr>
        <w:jc w:val="both"/>
        <w:rPr>
          <w:lang w:val="en-US"/>
        </w:rPr>
      </w:pPr>
    </w:p>
    <w:p w:rsidR="000F5CE1" w:rsidRDefault="000F5CE1" w:rsidP="000F5CE1">
      <w:pPr>
        <w:jc w:val="both"/>
        <w:rPr>
          <w:lang w:val="en-US"/>
        </w:rPr>
      </w:pPr>
    </w:p>
    <w:p w:rsidR="000F5CE1" w:rsidRDefault="000F5CE1" w:rsidP="000F5CE1">
      <w:pPr>
        <w:jc w:val="both"/>
        <w:rPr>
          <w:lang w:val="en-US"/>
        </w:rPr>
      </w:pPr>
    </w:p>
    <w:p w:rsidR="000F5CE1" w:rsidRDefault="000F5CE1" w:rsidP="000F5CE1">
      <w:pPr>
        <w:jc w:val="both"/>
        <w:rPr>
          <w:lang w:val="en-US"/>
        </w:rPr>
      </w:pPr>
    </w:p>
    <w:p w:rsidR="000F5CE1" w:rsidRDefault="000F5CE1" w:rsidP="000F5CE1">
      <w:pPr>
        <w:jc w:val="both"/>
        <w:rPr>
          <w:lang w:val="en-US"/>
        </w:rPr>
      </w:pPr>
    </w:p>
    <w:p w:rsidR="000F5CE1" w:rsidRDefault="000F5CE1" w:rsidP="000F5CE1">
      <w:pPr>
        <w:jc w:val="both"/>
        <w:rPr>
          <w:lang w:val="en-US"/>
        </w:rPr>
      </w:pPr>
    </w:p>
    <w:p w:rsidR="000F5CE1" w:rsidRDefault="000F5CE1" w:rsidP="000F5CE1">
      <w:pPr>
        <w:jc w:val="both"/>
        <w:rPr>
          <w:lang w:val="en-US"/>
        </w:rPr>
      </w:pPr>
    </w:p>
    <w:p w:rsidR="000F5CE1" w:rsidRDefault="000F5CE1" w:rsidP="000F5CE1">
      <w:pPr>
        <w:jc w:val="both"/>
        <w:rPr>
          <w:lang w:val="en-US"/>
        </w:rPr>
      </w:pPr>
    </w:p>
    <w:p w:rsidR="000F5CE1" w:rsidRDefault="000F5CE1" w:rsidP="000F5CE1">
      <w:pPr>
        <w:jc w:val="both"/>
        <w:rPr>
          <w:lang w:val="en-US"/>
        </w:rPr>
      </w:pPr>
    </w:p>
    <w:p w:rsidR="000F5CE1" w:rsidRDefault="000F5CE1" w:rsidP="000F5CE1">
      <w:pPr>
        <w:jc w:val="both"/>
        <w:rPr>
          <w:lang w:val="en-US"/>
        </w:rPr>
      </w:pPr>
    </w:p>
    <w:p w:rsidR="000F5CE1" w:rsidRDefault="000F5CE1" w:rsidP="000F5CE1">
      <w:pPr>
        <w:jc w:val="both"/>
        <w:rPr>
          <w:rFonts w:ascii="Trebuchet MS" w:hAnsi="Trebuchet MS"/>
          <w:b/>
        </w:rPr>
      </w:pPr>
    </w:p>
    <w:p w:rsidR="000F5CE1" w:rsidRDefault="000F5CE1" w:rsidP="000F5CE1">
      <w:pPr>
        <w:jc w:val="both"/>
        <w:rPr>
          <w:rFonts w:ascii="Trebuchet MS" w:hAnsi="Trebuchet MS"/>
          <w:b/>
        </w:rPr>
      </w:pPr>
    </w:p>
    <w:p w:rsidR="00CD6BE2" w:rsidRDefault="00CD6BE2" w:rsidP="000F5CE1">
      <w:pPr>
        <w:jc w:val="both"/>
        <w:rPr>
          <w:rFonts w:ascii="Trebuchet MS" w:hAnsi="Trebuchet MS"/>
          <w:b/>
        </w:rPr>
      </w:pPr>
    </w:p>
    <w:p w:rsidR="00CD6BE2" w:rsidRDefault="00CD6BE2" w:rsidP="000F5CE1">
      <w:pPr>
        <w:jc w:val="both"/>
        <w:rPr>
          <w:rFonts w:ascii="Trebuchet MS" w:hAnsi="Trebuchet MS"/>
          <w:b/>
        </w:rPr>
      </w:pPr>
    </w:p>
    <w:p w:rsidR="000F5CE1" w:rsidRDefault="000F5CE1" w:rsidP="000F5CE1">
      <w:pPr>
        <w:jc w:val="both"/>
        <w:rPr>
          <w:rFonts w:ascii="Trebuchet MS" w:hAnsi="Trebuchet MS"/>
          <w:b/>
        </w:rPr>
      </w:pPr>
    </w:p>
    <w:p w:rsidR="000F5CE1" w:rsidRDefault="000F5CE1" w:rsidP="000F5CE1">
      <w:pPr>
        <w:jc w:val="both"/>
        <w:rPr>
          <w:rFonts w:ascii="Trebuchet MS" w:hAnsi="Trebuchet MS"/>
          <w:b/>
        </w:rPr>
      </w:pPr>
    </w:p>
    <w:p w:rsidR="000F5CE1" w:rsidRDefault="000F5CE1" w:rsidP="000F5CE1">
      <w:pPr>
        <w:jc w:val="both"/>
        <w:rPr>
          <w:rFonts w:ascii="Trebuchet MS" w:hAnsi="Trebuchet MS"/>
          <w:b/>
        </w:rPr>
      </w:pPr>
    </w:p>
    <w:p w:rsidR="000F5CE1" w:rsidRDefault="000F5CE1" w:rsidP="000F5CE1">
      <w:pPr>
        <w:jc w:val="both"/>
        <w:rPr>
          <w:rFonts w:ascii="Trebuchet MS" w:hAnsi="Trebuchet MS"/>
          <w:b/>
        </w:rPr>
      </w:pPr>
    </w:p>
    <w:p w:rsidR="000F5CE1" w:rsidRDefault="000F5CE1" w:rsidP="000F5CE1">
      <w:pPr>
        <w:jc w:val="both"/>
        <w:rPr>
          <w:rFonts w:ascii="Trebuchet MS" w:hAnsi="Trebuchet MS"/>
          <w:b/>
        </w:rPr>
      </w:pPr>
    </w:p>
    <w:p w:rsidR="000F5CE1" w:rsidRDefault="000F5CE1" w:rsidP="000F5CE1">
      <w:pPr>
        <w:jc w:val="both"/>
        <w:rPr>
          <w:rFonts w:ascii="Trebuchet MS" w:hAnsi="Trebuchet MS"/>
          <w:b/>
        </w:rPr>
      </w:pPr>
    </w:p>
    <w:p w:rsidR="000F5CE1" w:rsidRDefault="000F5CE1" w:rsidP="000F5CE1">
      <w:pPr>
        <w:jc w:val="both"/>
        <w:rPr>
          <w:rFonts w:ascii="Trebuchet MS" w:hAnsi="Trebuchet MS"/>
          <w:b/>
        </w:rPr>
      </w:pPr>
    </w:p>
    <w:p w:rsidR="000F5CE1" w:rsidRDefault="000F5CE1" w:rsidP="000F5CE1">
      <w:pPr>
        <w:jc w:val="both"/>
        <w:rPr>
          <w:lang w:val="en-US"/>
        </w:rPr>
      </w:pPr>
    </w:p>
    <w:p w:rsidR="00ED5E3A" w:rsidRPr="009A439F" w:rsidRDefault="00ED5E3A" w:rsidP="00ED5E3A">
      <w:pPr>
        <w:spacing w:line="276" w:lineRule="auto"/>
        <w:jc w:val="right"/>
        <w:rPr>
          <w:b/>
        </w:rPr>
      </w:pPr>
      <w:r w:rsidRPr="009A439F">
        <w:rPr>
          <w:b/>
        </w:rPr>
        <w:lastRenderedPageBreak/>
        <w:t>FORMULAR</w:t>
      </w:r>
      <w:r>
        <w:rPr>
          <w:b/>
        </w:rPr>
        <w:t xml:space="preserve"> nr. 5</w:t>
      </w:r>
    </w:p>
    <w:p w:rsidR="000F5CE1" w:rsidRDefault="000F5CE1" w:rsidP="00ED5E3A">
      <w:pPr>
        <w:jc w:val="right"/>
        <w:rPr>
          <w:lang w:val="en-US"/>
        </w:rPr>
      </w:pPr>
    </w:p>
    <w:p w:rsidR="00ED5E3A" w:rsidRDefault="00ED5E3A" w:rsidP="000F5CE1">
      <w:pPr>
        <w:pStyle w:val="DefaultStyle"/>
        <w:jc w:val="both"/>
        <w:rPr>
          <w:rFonts w:ascii="Times New Roman" w:hAnsi="Times New Roman" w:cs="Times New Roman"/>
          <w:lang w:val="ro-RO"/>
        </w:rPr>
      </w:pPr>
    </w:p>
    <w:p w:rsidR="000F5CE1" w:rsidRDefault="000F5CE1" w:rsidP="000F5CE1">
      <w:pPr>
        <w:pStyle w:val="DefaultStyle"/>
        <w:jc w:val="both"/>
        <w:rPr>
          <w:rFonts w:ascii="Times New Roman" w:hAnsi="Times New Roman" w:cs="Times New Roman"/>
          <w:lang w:val="ro-RO"/>
        </w:rPr>
      </w:pPr>
      <w:r>
        <w:rPr>
          <w:rFonts w:ascii="Times New Roman" w:hAnsi="Times New Roman" w:cs="Times New Roman"/>
          <w:lang w:val="ro-RO"/>
        </w:rPr>
        <w:t>OFERTANTUL</w:t>
      </w:r>
    </w:p>
    <w:p w:rsidR="000F5CE1" w:rsidRDefault="000F5CE1" w:rsidP="000F5CE1">
      <w:pPr>
        <w:pStyle w:val="DefaultStyle"/>
        <w:jc w:val="both"/>
        <w:rPr>
          <w:lang w:val="pt-BR"/>
        </w:rPr>
      </w:pPr>
      <w:r>
        <w:rPr>
          <w:rFonts w:ascii="Times New Roman" w:hAnsi="Times New Roman" w:cs="Times New Roman"/>
          <w:lang w:val="ro-RO"/>
        </w:rPr>
        <w:t xml:space="preserve">...............................................  </w:t>
      </w:r>
      <w:r>
        <w:rPr>
          <w:rFonts w:ascii="Times New Roman" w:hAnsi="Times New Roman" w:cs="Times New Roman"/>
          <w:lang w:val="ro-RO"/>
        </w:rPr>
        <w:br/>
        <w:t>(denumirea/numele)</w:t>
      </w:r>
    </w:p>
    <w:p w:rsidR="000F5CE1" w:rsidRDefault="000F5CE1" w:rsidP="000F5CE1">
      <w:pPr>
        <w:pStyle w:val="heading2plain"/>
        <w:spacing w:before="0" w:after="0"/>
        <w:jc w:val="both"/>
      </w:pPr>
    </w:p>
    <w:p w:rsidR="000F5CE1" w:rsidRDefault="000F5CE1" w:rsidP="00ED5E3A">
      <w:pPr>
        <w:pStyle w:val="heading2plain"/>
        <w:spacing w:before="0" w:after="0"/>
      </w:pPr>
      <w:r>
        <w:rPr>
          <w:rFonts w:ascii="Times New Roman" w:hAnsi="Times New Roman" w:cs="Times New Roman"/>
        </w:rPr>
        <w:t>DECLARAŢIE PRIVIND NEÎNCADRAREA ÎN PREVEDERILE ART. 165 DIN LEGEA NR. 98/2016</w:t>
      </w:r>
    </w:p>
    <w:p w:rsidR="000F5CE1" w:rsidRDefault="000F5CE1" w:rsidP="000F5CE1">
      <w:pPr>
        <w:pStyle w:val="DefaultStyle"/>
        <w:jc w:val="both"/>
        <w:rPr>
          <w:lang w:val="pt-BR"/>
        </w:rPr>
      </w:pPr>
    </w:p>
    <w:p w:rsidR="000F5CE1" w:rsidRDefault="000F5CE1" w:rsidP="000F5CE1">
      <w:pPr>
        <w:pStyle w:val="DefaultStyle"/>
        <w:jc w:val="both"/>
        <w:rPr>
          <w:lang w:val="pt-BR"/>
        </w:rPr>
      </w:pPr>
    </w:p>
    <w:p w:rsidR="000F5CE1" w:rsidRDefault="000F5CE1" w:rsidP="000F5CE1">
      <w:pPr>
        <w:pStyle w:val="DefaultStyle"/>
        <w:jc w:val="both"/>
        <w:rPr>
          <w:lang w:val="pt-BR"/>
        </w:rPr>
      </w:pPr>
    </w:p>
    <w:p w:rsidR="000F5CE1" w:rsidRDefault="000F5CE1" w:rsidP="000F5CE1">
      <w:pPr>
        <w:pStyle w:val="DefaultStyle"/>
        <w:shd w:val="clear" w:color="auto" w:fill="FFFFFF"/>
        <w:tabs>
          <w:tab w:val="left" w:leader="dot" w:pos="7704"/>
        </w:tabs>
        <w:ind w:firstLine="1080"/>
        <w:jc w:val="both"/>
        <w:rPr>
          <w:lang w:val="ro-RO"/>
        </w:rPr>
      </w:pPr>
      <w:r>
        <w:rPr>
          <w:rFonts w:ascii="Times New Roman" w:hAnsi="Times New Roman" w:cs="Times New Roman"/>
          <w:lang w:val="ro-RO"/>
        </w:rPr>
        <w:t xml:space="preserve">Subsemnatul, ................................. reprezentant împuternicit al ............. </w:t>
      </w:r>
      <w:r>
        <w:rPr>
          <w:rFonts w:ascii="Times New Roman" w:hAnsi="Times New Roman" w:cs="Times New Roman"/>
          <w:i/>
          <w:iCs/>
          <w:lang w:val="ro-RO"/>
        </w:rPr>
        <w:t>(denumirea operatorului economic),</w:t>
      </w:r>
      <w:r>
        <w:rPr>
          <w:rFonts w:ascii="Times New Roman" w:hAnsi="Times New Roman" w:cs="Times New Roman"/>
          <w:lang w:val="ro-RO"/>
        </w:rPr>
        <w:t xml:space="preserve"> în calitate de ofertant pentru achiziţia publică având ca obiect ....................... </w:t>
      </w:r>
      <w:r>
        <w:rPr>
          <w:rFonts w:ascii="Times New Roman" w:hAnsi="Times New Roman" w:cs="Times New Roman"/>
          <w:i/>
          <w:iCs/>
          <w:lang w:val="ro-RO"/>
        </w:rPr>
        <w:t>(denumirea produsului, serviciului sau lucrării),</w:t>
      </w:r>
      <w:r>
        <w:rPr>
          <w:rFonts w:ascii="Times New Roman" w:hAnsi="Times New Roman" w:cs="Times New Roman"/>
          <w:lang w:val="ro-RO"/>
        </w:rPr>
        <w:t xml:space="preserve"> codul CPV ............., la data de ................ (zi/luna/an), organizată de ............ </w:t>
      </w:r>
      <w:r>
        <w:rPr>
          <w:rFonts w:ascii="Times New Roman" w:hAnsi="Times New Roman" w:cs="Times New Roman"/>
          <w:i/>
          <w:iCs/>
          <w:lang w:val="ro-RO"/>
        </w:rPr>
        <w:t>(denumirea</w:t>
      </w:r>
      <w:r>
        <w:rPr>
          <w:rFonts w:ascii="Times New Roman" w:hAnsi="Times New Roman" w:cs="Times New Roman"/>
          <w:lang w:val="ro-RO"/>
        </w:rPr>
        <w:t xml:space="preserve"> </w:t>
      </w:r>
      <w:r>
        <w:rPr>
          <w:rFonts w:ascii="Times New Roman" w:hAnsi="Times New Roman" w:cs="Times New Roman"/>
          <w:i/>
          <w:iCs/>
          <w:lang w:val="ro-RO"/>
        </w:rPr>
        <w:t>autorităţii contractante),</w:t>
      </w:r>
      <w:r>
        <w:rPr>
          <w:rFonts w:ascii="Times New Roman" w:hAnsi="Times New Roman" w:cs="Times New Roman"/>
          <w:lang w:val="ro-RO"/>
        </w:rPr>
        <w:t xml:space="preserve"> declar pe propria </w:t>
      </w:r>
      <w:r>
        <w:rPr>
          <w:rFonts w:ascii="Times New Roman" w:hAnsi="Times New Roman" w:cs="Times New Roman"/>
          <w:spacing w:val="-1"/>
          <w:lang w:val="ro-RO"/>
        </w:rPr>
        <w:t xml:space="preserve">răspundere că, </w:t>
      </w:r>
      <w:r>
        <w:rPr>
          <w:rFonts w:ascii="Times New Roman" w:hAnsi="Times New Roman" w:cs="Times New Roman"/>
          <w:lang w:val="ro-RO"/>
        </w:rPr>
        <w:t>sub sancţiunea excluderii din procedura şi a sancţiunilor aplicate faptei de fals în acte publice, nu ne aflăm în situaţia prevazută la art. 165 din Legea nr. 98/2016, respectiv</w:t>
      </w:r>
      <w:r>
        <w:rPr>
          <w:rFonts w:ascii="Times New Roman" w:hAnsi="Times New Roman" w:cs="Times New Roman"/>
          <w:spacing w:val="-1"/>
          <w:lang w:val="ro-RO"/>
        </w:rPr>
        <w:t>:</w:t>
      </w:r>
    </w:p>
    <w:p w:rsidR="000F5CE1" w:rsidRDefault="000F5CE1" w:rsidP="000F5CE1">
      <w:pPr>
        <w:pStyle w:val="DefaultStyle"/>
        <w:shd w:val="clear" w:color="auto" w:fill="FFFFFF"/>
        <w:tabs>
          <w:tab w:val="left" w:leader="dot" w:pos="7704"/>
        </w:tabs>
        <w:jc w:val="both"/>
        <w:rPr>
          <w:lang w:val="ro-RO"/>
        </w:rPr>
      </w:pPr>
      <w:r>
        <w:rPr>
          <w:rFonts w:ascii="Times New Roman" w:hAnsi="Times New Roman" w:cs="Times New Roman"/>
          <w:spacing w:val="-1"/>
          <w:lang w:val="ro-RO"/>
        </w:rPr>
        <w:t>-  n-am încălcat obligaţiile privind plata impozitelor, taxelor sau a contribuţiilor la bugetul general consolidat, iar acest lucru să fi fost stabilit printr-o hotărâre judecătorească sau decizie administrativă având caracter definitiv şi obligatoriu, în conformitate cu legea statului în care respectivul operator economic este înfiinţat.</w:t>
      </w:r>
    </w:p>
    <w:p w:rsidR="000F5CE1" w:rsidRDefault="000F5CE1" w:rsidP="000F5CE1">
      <w:pPr>
        <w:pStyle w:val="DefaultStyle"/>
        <w:shd w:val="clear" w:color="auto" w:fill="FFFFFF"/>
        <w:tabs>
          <w:tab w:val="left" w:leader="dot" w:pos="7704"/>
        </w:tabs>
        <w:jc w:val="both"/>
        <w:rPr>
          <w:lang w:val="ro-RO"/>
        </w:rPr>
      </w:pPr>
    </w:p>
    <w:p w:rsidR="000F5CE1" w:rsidRDefault="000F5CE1" w:rsidP="000F5CE1">
      <w:pPr>
        <w:pStyle w:val="DefaultStyle"/>
        <w:ind w:firstLine="720"/>
        <w:jc w:val="both"/>
        <w:rPr>
          <w:lang w:val="ro-RO"/>
        </w:rPr>
      </w:pPr>
      <w:r>
        <w:rPr>
          <w:rFonts w:ascii="Times New Roman" w:hAnsi="Times New Roman" w:cs="Times New Roman"/>
          <w:lang w:val="ro-RO"/>
        </w:rPr>
        <w:t>Înţeleg că autoritatea contractantă are dreptul de a solicita, în scopul verificării şi confirmării declaraţiilor, orice documente doveditoare de care dispun.</w:t>
      </w:r>
    </w:p>
    <w:p w:rsidR="000F5CE1" w:rsidRDefault="000F5CE1" w:rsidP="000F5CE1">
      <w:pPr>
        <w:pStyle w:val="DefaultStyle"/>
        <w:shd w:val="clear" w:color="auto" w:fill="FFFFFF"/>
        <w:ind w:right="10" w:firstLine="720"/>
        <w:jc w:val="both"/>
        <w:rPr>
          <w:lang w:val="ro-RO"/>
        </w:rPr>
      </w:pPr>
      <w:r>
        <w:rPr>
          <w:rFonts w:ascii="Times New Roman" w:hAnsi="Times New Roman" w:cs="Times New Roman"/>
          <w:lang w:val="ro-RO"/>
        </w:rPr>
        <w:t>Înţeleg că, în cazul în care această declaraţie nu este conformă cu realitatea, sunt pasibil de încălcarea prevederilor legislaţiei penale privind falsul în declaraţii.</w:t>
      </w:r>
    </w:p>
    <w:p w:rsidR="000F5CE1" w:rsidRDefault="000F5CE1" w:rsidP="000F5CE1">
      <w:pPr>
        <w:pStyle w:val="DefaultStyle"/>
        <w:shd w:val="clear" w:color="auto" w:fill="FFFFFF"/>
        <w:ind w:firstLine="1077"/>
        <w:jc w:val="both"/>
        <w:rPr>
          <w:lang w:val="ro-RO"/>
        </w:rPr>
      </w:pPr>
    </w:p>
    <w:p w:rsidR="000F5CE1" w:rsidRDefault="000F5CE1" w:rsidP="000F5CE1">
      <w:pPr>
        <w:pStyle w:val="DefaultStyle"/>
        <w:shd w:val="clear" w:color="auto" w:fill="FFFFFF"/>
        <w:ind w:left="720" w:firstLine="357"/>
        <w:jc w:val="both"/>
        <w:rPr>
          <w:lang w:val="ro-RO"/>
        </w:rPr>
      </w:pPr>
      <w:r>
        <w:rPr>
          <w:rFonts w:ascii="Times New Roman" w:hAnsi="Times New Roman" w:cs="Times New Roman"/>
          <w:spacing w:val="-1"/>
          <w:lang w:val="ro-RO"/>
        </w:rPr>
        <w:t>Data completării</w:t>
      </w:r>
    </w:p>
    <w:p w:rsidR="000F5CE1" w:rsidRDefault="000F5CE1" w:rsidP="000F5CE1">
      <w:pPr>
        <w:pStyle w:val="DefaultStyle"/>
        <w:shd w:val="clear" w:color="auto" w:fill="FFFFFF"/>
        <w:ind w:firstLine="720"/>
        <w:jc w:val="both"/>
        <w:rPr>
          <w:lang w:val="ro-RO"/>
        </w:rPr>
      </w:pPr>
      <w:r>
        <w:rPr>
          <w:rFonts w:ascii="Times New Roman" w:hAnsi="Times New Roman" w:cs="Times New Roman"/>
          <w:spacing w:val="-1"/>
          <w:lang w:val="ro-RO"/>
        </w:rPr>
        <w:t xml:space="preserve">    Operator economic,</w:t>
      </w:r>
    </w:p>
    <w:p w:rsidR="000F5CE1" w:rsidRDefault="000F5CE1" w:rsidP="000F5CE1">
      <w:pPr>
        <w:pStyle w:val="DefaultStyle"/>
        <w:shd w:val="clear" w:color="auto" w:fill="FFFFFF"/>
        <w:spacing w:before="254"/>
        <w:ind w:firstLine="720"/>
        <w:jc w:val="both"/>
        <w:rPr>
          <w:rFonts w:ascii="Times New Roman" w:hAnsi="Times New Roman" w:cs="Times New Roman"/>
          <w:i/>
          <w:iCs/>
          <w:spacing w:val="-1"/>
          <w:lang w:val="ro-RO"/>
        </w:rPr>
      </w:pPr>
      <w:r>
        <w:rPr>
          <w:rFonts w:ascii="Times New Roman" w:hAnsi="Times New Roman" w:cs="Times New Roman"/>
          <w:i/>
          <w:iCs/>
          <w:spacing w:val="-1"/>
          <w:lang w:val="ro-RO"/>
        </w:rPr>
        <w:t>(semnătură autorizată)</w:t>
      </w:r>
    </w:p>
    <w:p w:rsidR="000F5CE1" w:rsidRDefault="000F5CE1" w:rsidP="000F5CE1">
      <w:pPr>
        <w:pStyle w:val="DefaultStyle"/>
        <w:shd w:val="clear" w:color="auto" w:fill="FFFFFF"/>
        <w:spacing w:before="254"/>
        <w:ind w:firstLine="720"/>
        <w:jc w:val="both"/>
        <w:rPr>
          <w:lang w:val="ro-RO"/>
        </w:rPr>
      </w:pPr>
    </w:p>
    <w:p w:rsidR="000F5CE1" w:rsidRDefault="000F5CE1" w:rsidP="000F5CE1">
      <w:pPr>
        <w:pStyle w:val="DefaultStyle"/>
        <w:shd w:val="clear" w:color="auto" w:fill="FFFFFF"/>
        <w:spacing w:before="254"/>
        <w:ind w:firstLine="720"/>
        <w:jc w:val="both"/>
        <w:rPr>
          <w:lang w:val="ro-RO"/>
        </w:rPr>
      </w:pPr>
    </w:p>
    <w:p w:rsidR="000F5CE1" w:rsidRDefault="000F5CE1" w:rsidP="000F5CE1">
      <w:pPr>
        <w:pStyle w:val="DefaultStyle"/>
        <w:shd w:val="clear" w:color="auto" w:fill="FFFFFF"/>
        <w:spacing w:before="254"/>
        <w:ind w:firstLine="720"/>
        <w:jc w:val="both"/>
        <w:rPr>
          <w:lang w:val="ro-RO"/>
        </w:rPr>
      </w:pPr>
    </w:p>
    <w:p w:rsidR="000F5CE1" w:rsidRDefault="000F5CE1" w:rsidP="000F5CE1">
      <w:pPr>
        <w:pStyle w:val="DefaultStyle"/>
        <w:shd w:val="clear" w:color="auto" w:fill="FFFFFF"/>
        <w:spacing w:before="254"/>
        <w:ind w:firstLine="720"/>
        <w:jc w:val="both"/>
        <w:rPr>
          <w:lang w:val="ro-RO"/>
        </w:rPr>
      </w:pPr>
    </w:p>
    <w:p w:rsidR="000F5CE1" w:rsidRDefault="000F5CE1" w:rsidP="000F5CE1">
      <w:pPr>
        <w:pStyle w:val="DefaultStyle"/>
        <w:shd w:val="clear" w:color="auto" w:fill="FFFFFF"/>
        <w:spacing w:before="254"/>
        <w:ind w:firstLine="720"/>
        <w:jc w:val="both"/>
        <w:rPr>
          <w:lang w:val="ro-RO"/>
        </w:rPr>
      </w:pPr>
    </w:p>
    <w:p w:rsidR="000F5CE1" w:rsidRDefault="000F5CE1" w:rsidP="000F5CE1">
      <w:pPr>
        <w:jc w:val="both"/>
        <w:rPr>
          <w:lang w:val="en-US"/>
        </w:rPr>
      </w:pPr>
    </w:p>
    <w:p w:rsidR="000F5CE1" w:rsidRDefault="000F5CE1" w:rsidP="000F5CE1">
      <w:pPr>
        <w:jc w:val="both"/>
        <w:rPr>
          <w:lang w:val="en-US"/>
        </w:rPr>
      </w:pPr>
    </w:p>
    <w:p w:rsidR="000F5CE1" w:rsidRDefault="000F5CE1" w:rsidP="000F5CE1">
      <w:pPr>
        <w:jc w:val="both"/>
        <w:rPr>
          <w:lang w:val="en-US"/>
        </w:rPr>
      </w:pPr>
    </w:p>
    <w:p w:rsidR="000F5CE1" w:rsidRDefault="000F5CE1" w:rsidP="000F5CE1">
      <w:pPr>
        <w:jc w:val="both"/>
        <w:rPr>
          <w:lang w:val="en-US"/>
        </w:rPr>
      </w:pPr>
    </w:p>
    <w:p w:rsidR="000F5CE1" w:rsidRDefault="000F5CE1" w:rsidP="000F5CE1">
      <w:pPr>
        <w:jc w:val="both"/>
        <w:rPr>
          <w:lang w:val="en-US"/>
        </w:rPr>
      </w:pPr>
    </w:p>
    <w:p w:rsidR="000F5CE1" w:rsidRDefault="000F5CE1" w:rsidP="000F5CE1">
      <w:pPr>
        <w:jc w:val="both"/>
        <w:rPr>
          <w:lang w:val="en-US"/>
        </w:rPr>
      </w:pPr>
    </w:p>
    <w:p w:rsidR="000F5CE1" w:rsidRDefault="000F5CE1" w:rsidP="000F5CE1">
      <w:pPr>
        <w:jc w:val="both"/>
        <w:rPr>
          <w:lang w:val="en-US"/>
        </w:rPr>
      </w:pPr>
    </w:p>
    <w:p w:rsidR="000F5CE1" w:rsidRDefault="000F5CE1" w:rsidP="000F5CE1">
      <w:pPr>
        <w:jc w:val="both"/>
        <w:rPr>
          <w:lang w:val="en-US"/>
        </w:rPr>
      </w:pPr>
    </w:p>
    <w:p w:rsidR="000F5CE1" w:rsidRDefault="000F5CE1" w:rsidP="000F5CE1">
      <w:pPr>
        <w:jc w:val="both"/>
        <w:rPr>
          <w:lang w:val="en-US"/>
        </w:rPr>
      </w:pPr>
    </w:p>
    <w:p w:rsidR="000F5CE1" w:rsidRDefault="000F5CE1" w:rsidP="000F5CE1">
      <w:pPr>
        <w:jc w:val="both"/>
        <w:rPr>
          <w:lang w:val="en-US"/>
        </w:rPr>
      </w:pPr>
    </w:p>
    <w:p w:rsidR="000F5CE1" w:rsidRDefault="000F5CE1" w:rsidP="000F5CE1">
      <w:pPr>
        <w:jc w:val="both"/>
        <w:rPr>
          <w:lang w:val="en-US"/>
        </w:rPr>
      </w:pPr>
    </w:p>
    <w:p w:rsidR="005C7EC0" w:rsidRPr="009A439F" w:rsidRDefault="005C7EC0" w:rsidP="005C7EC0">
      <w:pPr>
        <w:spacing w:line="276" w:lineRule="auto"/>
        <w:jc w:val="right"/>
        <w:rPr>
          <w:b/>
        </w:rPr>
      </w:pPr>
      <w:r w:rsidRPr="009A439F">
        <w:rPr>
          <w:b/>
        </w:rPr>
        <w:lastRenderedPageBreak/>
        <w:t>FORMULAR</w:t>
      </w:r>
      <w:r>
        <w:rPr>
          <w:b/>
        </w:rPr>
        <w:t xml:space="preserve"> nr. 6</w:t>
      </w:r>
    </w:p>
    <w:p w:rsidR="005C7EC0" w:rsidRDefault="005C7EC0" w:rsidP="005C7EC0">
      <w:pPr>
        <w:pStyle w:val="TextBody"/>
        <w:jc w:val="right"/>
        <w:rPr>
          <w:rFonts w:ascii="Times New Roman" w:hAnsi="Times New Roman" w:cs="Times New Roman"/>
          <w:lang w:val="ro-RO"/>
        </w:rPr>
      </w:pPr>
    </w:p>
    <w:p w:rsidR="000F5CE1" w:rsidRDefault="000F5CE1" w:rsidP="000F5CE1">
      <w:pPr>
        <w:pStyle w:val="TextBody"/>
        <w:jc w:val="both"/>
        <w:rPr>
          <w:lang w:val="ro-RO"/>
        </w:rPr>
      </w:pPr>
      <w:r>
        <w:rPr>
          <w:rFonts w:ascii="Times New Roman" w:hAnsi="Times New Roman" w:cs="Times New Roman"/>
          <w:lang w:val="ro-RO"/>
        </w:rPr>
        <w:t>OFERTANTUL</w:t>
      </w:r>
    </w:p>
    <w:p w:rsidR="000F5CE1" w:rsidRDefault="000F5CE1" w:rsidP="000F5CE1">
      <w:pPr>
        <w:pStyle w:val="TextBody"/>
        <w:jc w:val="both"/>
        <w:rPr>
          <w:lang w:val="ro-RO"/>
        </w:rPr>
      </w:pPr>
      <w:r>
        <w:rPr>
          <w:rFonts w:ascii="Times New Roman" w:hAnsi="Times New Roman" w:cs="Times New Roman"/>
          <w:lang w:val="ro-RO"/>
        </w:rPr>
        <w:t>____________________</w:t>
      </w:r>
    </w:p>
    <w:p w:rsidR="000F5CE1" w:rsidRDefault="000F5CE1" w:rsidP="000F5CE1">
      <w:pPr>
        <w:pStyle w:val="TextBody"/>
        <w:jc w:val="both"/>
        <w:rPr>
          <w:lang w:val="ro-RO"/>
        </w:rPr>
      </w:pPr>
      <w:r>
        <w:rPr>
          <w:rFonts w:ascii="Times New Roman" w:hAnsi="Times New Roman" w:cs="Times New Roman"/>
          <w:lang w:val="ro-RO"/>
        </w:rPr>
        <w:t xml:space="preserve">  </w:t>
      </w:r>
      <w:r>
        <w:rPr>
          <w:rFonts w:ascii="Times New Roman" w:hAnsi="Times New Roman" w:cs="Times New Roman"/>
          <w:i/>
          <w:iCs/>
          <w:lang w:val="ro-RO"/>
        </w:rPr>
        <w:t>(denumirea/numele)</w:t>
      </w:r>
    </w:p>
    <w:p w:rsidR="000F5CE1" w:rsidRDefault="000F5CE1" w:rsidP="000F5CE1">
      <w:pPr>
        <w:pStyle w:val="TextBody"/>
        <w:jc w:val="both"/>
        <w:rPr>
          <w:lang w:val="ro-RO"/>
        </w:rPr>
      </w:pPr>
      <w:r>
        <w:rPr>
          <w:rFonts w:ascii="Times New Roman" w:hAnsi="Times New Roman" w:cs="Times New Roman"/>
          <w:lang w:val="ro-RO"/>
        </w:rPr>
        <w:t> </w:t>
      </w:r>
    </w:p>
    <w:p w:rsidR="000F5CE1" w:rsidRDefault="000F5CE1" w:rsidP="000F5CE1">
      <w:pPr>
        <w:pStyle w:val="TextBody"/>
        <w:jc w:val="center"/>
        <w:rPr>
          <w:lang w:val="ro-RO"/>
        </w:rPr>
      </w:pPr>
      <w:r>
        <w:rPr>
          <w:rFonts w:ascii="Times New Roman" w:hAnsi="Times New Roman" w:cs="Times New Roman"/>
          <w:b/>
          <w:bCs/>
          <w:lang w:val="ro-RO"/>
        </w:rPr>
        <w:t>DECLARAŢIE</w:t>
      </w:r>
    </w:p>
    <w:p w:rsidR="000F5CE1" w:rsidRDefault="000F5CE1" w:rsidP="000F5CE1">
      <w:pPr>
        <w:pStyle w:val="TextBody"/>
        <w:jc w:val="center"/>
        <w:rPr>
          <w:lang w:val="ro-RO"/>
        </w:rPr>
      </w:pPr>
      <w:r>
        <w:rPr>
          <w:rFonts w:ascii="Times New Roman" w:hAnsi="Times New Roman" w:cs="Times New Roman"/>
          <w:b/>
          <w:bCs/>
          <w:lang w:val="ro-RO"/>
        </w:rPr>
        <w:t>privind neîncadrarea în situaţiile prevăzute la art. 167 din Legea 98/2016</w:t>
      </w:r>
    </w:p>
    <w:p w:rsidR="000F5CE1" w:rsidRDefault="000F5CE1" w:rsidP="000F5CE1">
      <w:pPr>
        <w:pStyle w:val="TextBody"/>
        <w:jc w:val="center"/>
        <w:rPr>
          <w:lang w:val="ro-RO"/>
        </w:rPr>
      </w:pPr>
      <w:r>
        <w:rPr>
          <w:rFonts w:ascii="Times New Roman" w:hAnsi="Times New Roman" w:cs="Times New Roman"/>
          <w:b/>
          <w:bCs/>
          <w:lang w:val="ro-RO"/>
        </w:rPr>
        <w:t>privind achizitiile publice</w:t>
      </w:r>
    </w:p>
    <w:p w:rsidR="000F5CE1" w:rsidRDefault="000F5CE1" w:rsidP="000F5CE1">
      <w:pPr>
        <w:pStyle w:val="TextBody"/>
        <w:jc w:val="center"/>
        <w:rPr>
          <w:lang w:val="ro-RO"/>
        </w:rPr>
      </w:pPr>
    </w:p>
    <w:p w:rsidR="000F5CE1" w:rsidRDefault="000F5CE1" w:rsidP="000F5CE1">
      <w:pPr>
        <w:pStyle w:val="TextBody"/>
        <w:ind w:firstLine="720"/>
        <w:jc w:val="both"/>
        <w:rPr>
          <w:lang w:val="ro-RO"/>
        </w:rPr>
      </w:pPr>
      <w:r>
        <w:rPr>
          <w:rFonts w:ascii="Times New Roman" w:hAnsi="Times New Roman" w:cs="Times New Roman"/>
          <w:lang w:val="ro-RO"/>
        </w:rPr>
        <w:t>Subsemnatul(a)…………………………............................reprezentant împuternicit al _____________________________________________________________________,                                                                              </w:t>
      </w:r>
      <w:r>
        <w:rPr>
          <w:rFonts w:ascii="Times New Roman" w:hAnsi="Times New Roman" w:cs="Times New Roman"/>
          <w:i/>
          <w:iCs/>
          <w:lang w:val="ro-RO"/>
        </w:rPr>
        <w:t xml:space="preserve">(denumirea/numele şi sediul/adresa ofertantului) </w:t>
      </w:r>
      <w:r>
        <w:rPr>
          <w:rFonts w:ascii="Times New Roman" w:hAnsi="Times New Roman" w:cs="Times New Roman"/>
          <w:lang w:val="ro-RO"/>
        </w:rPr>
        <w:t>în calitate de ofertant pentru achiziţia publică având ca obiect ................................................................................................................................ (denumirea, serviciului şi codul CPV), la data de .................(ZI/LUNĂ/AN), organizată de .................................................... (denumirea autorităţii contractante), declar pe propria răspundere că nu sunt în situaţiile prevăzute în art. 167 din Legea nr. 98/2016 privind achiziţiile publice.</w:t>
      </w:r>
    </w:p>
    <w:p w:rsidR="000F5CE1" w:rsidRDefault="000F5CE1" w:rsidP="000F5CE1">
      <w:pPr>
        <w:pStyle w:val="TextBody"/>
        <w:jc w:val="both"/>
        <w:rPr>
          <w:lang w:val="ro-RO"/>
        </w:rPr>
      </w:pPr>
      <w:r>
        <w:rPr>
          <w:rFonts w:ascii="Times New Roman" w:hAnsi="Times New Roman" w:cs="Times New Roman"/>
          <w:lang w:val="ro-RO"/>
        </w:rPr>
        <w:t xml:space="preserve">  </w:t>
      </w:r>
      <w:r>
        <w:rPr>
          <w:rFonts w:ascii="Times New Roman" w:hAnsi="Times New Roman" w:cs="Times New Roman"/>
          <w:i/>
          <w:iCs/>
          <w:lang w:val="ro-RO"/>
        </w:rPr>
        <w:t>ART. 167</w:t>
      </w:r>
    </w:p>
    <w:p w:rsidR="000F5CE1" w:rsidRDefault="000F5CE1" w:rsidP="000F5CE1">
      <w:pPr>
        <w:pStyle w:val="TextBody"/>
        <w:jc w:val="both"/>
        <w:rPr>
          <w:lang w:val="ro-RO"/>
        </w:rPr>
      </w:pPr>
      <w:r>
        <w:rPr>
          <w:rFonts w:ascii="Times New Roman" w:hAnsi="Times New Roman" w:cs="Times New Roman"/>
          <w:lang w:val="ro-RO"/>
        </w:rPr>
        <w:t xml:space="preserve">    </w:t>
      </w:r>
      <w:r>
        <w:rPr>
          <w:rFonts w:ascii="Times New Roman" w:hAnsi="Times New Roman" w:cs="Times New Roman"/>
          <w:i/>
          <w:iCs/>
          <w:lang w:val="ro-RO"/>
        </w:rPr>
        <w:t>(1) Autoritatea contractantă exclude din procedura de atribuire a contractului de achiziţie publică/acordului-cadru orice operator economic care se află în oricare dintre următoarele situaţii:</w:t>
      </w:r>
    </w:p>
    <w:p w:rsidR="000F5CE1" w:rsidRDefault="000F5CE1" w:rsidP="000F5CE1">
      <w:pPr>
        <w:pStyle w:val="TextBody"/>
        <w:jc w:val="both"/>
        <w:rPr>
          <w:lang w:val="ro-RO"/>
        </w:rPr>
      </w:pPr>
      <w:r>
        <w:rPr>
          <w:rFonts w:ascii="Times New Roman" w:hAnsi="Times New Roman" w:cs="Times New Roman"/>
          <w:lang w:val="ro-RO"/>
        </w:rPr>
        <w:t xml:space="preserve">    </w:t>
      </w:r>
      <w:r>
        <w:rPr>
          <w:rFonts w:ascii="Times New Roman" w:hAnsi="Times New Roman" w:cs="Times New Roman"/>
          <w:i/>
          <w:iCs/>
          <w:lang w:val="ro-RO"/>
        </w:rPr>
        <w:t>a) a încălcat obligaţiile stabilite potrivit art. 51, iar autoritatea contractantă poate demonstra acest lucru prin orice mijloc de probă adecvat, cum ar fi decizii ale autorităţilor competente prin care se constată încălcarea acestor obligaţii;</w:t>
      </w:r>
    </w:p>
    <w:p w:rsidR="000F5CE1" w:rsidRDefault="000F5CE1" w:rsidP="000F5CE1">
      <w:pPr>
        <w:pStyle w:val="TextBody"/>
        <w:jc w:val="both"/>
        <w:rPr>
          <w:lang w:val="ro-RO"/>
        </w:rPr>
      </w:pPr>
      <w:r>
        <w:rPr>
          <w:rFonts w:ascii="Times New Roman" w:hAnsi="Times New Roman" w:cs="Times New Roman"/>
          <w:lang w:val="ro-RO"/>
        </w:rPr>
        <w:t xml:space="preserve">    </w:t>
      </w:r>
      <w:r>
        <w:rPr>
          <w:rFonts w:ascii="Times New Roman" w:hAnsi="Times New Roman" w:cs="Times New Roman"/>
          <w:i/>
          <w:iCs/>
          <w:lang w:val="ro-RO"/>
        </w:rPr>
        <w:t>b) se află în procedura insolvenţei sau în lichidare, în supraveghere judiciară sau în încetarea activităţii;</w:t>
      </w:r>
    </w:p>
    <w:p w:rsidR="000F5CE1" w:rsidRDefault="000F5CE1" w:rsidP="000F5CE1">
      <w:pPr>
        <w:pStyle w:val="TextBody"/>
        <w:jc w:val="both"/>
        <w:rPr>
          <w:lang w:val="ro-RO"/>
        </w:rPr>
      </w:pPr>
      <w:r>
        <w:rPr>
          <w:rFonts w:ascii="Times New Roman" w:hAnsi="Times New Roman" w:cs="Times New Roman"/>
          <w:lang w:val="ro-RO"/>
        </w:rPr>
        <w:t xml:space="preserve">    </w:t>
      </w:r>
      <w:r>
        <w:rPr>
          <w:rFonts w:ascii="Times New Roman" w:hAnsi="Times New Roman" w:cs="Times New Roman"/>
          <w:i/>
          <w:iCs/>
          <w:lang w:val="ro-RO"/>
        </w:rPr>
        <w:t>c) a comis o abatere profesională gravă care îi pune în discuţie integritatea, iar autoritatea contractantă poate demonstra acest lucru prin orice mijloc de probă adecvat, cum ar fi o decizie a unei instanţe judecătoreşti sau a unei autorităţi administrative;</w:t>
      </w:r>
    </w:p>
    <w:p w:rsidR="000F5CE1" w:rsidRDefault="000F5CE1" w:rsidP="000F5CE1">
      <w:pPr>
        <w:pStyle w:val="TextBody"/>
        <w:jc w:val="both"/>
        <w:rPr>
          <w:lang w:val="ro-RO"/>
        </w:rPr>
      </w:pPr>
      <w:r>
        <w:rPr>
          <w:rFonts w:ascii="Times New Roman" w:hAnsi="Times New Roman" w:cs="Times New Roman"/>
          <w:lang w:val="ro-RO"/>
        </w:rPr>
        <w:t xml:space="preserve">    </w:t>
      </w:r>
      <w:r>
        <w:rPr>
          <w:rFonts w:ascii="Times New Roman" w:hAnsi="Times New Roman" w:cs="Times New Roman"/>
          <w:i/>
          <w:iCs/>
          <w:lang w:val="ro-RO"/>
        </w:rPr>
        <w:t>d) autoritatea contractantă are suficiente indicii rezonabile/informaţii concrete pentru a considera că operatorul economic a încheiat cu alţi operatori economici acorduri care vizează denaturarea concurenţei în cadrul sau în legătură cu procedura în cauză;</w:t>
      </w:r>
    </w:p>
    <w:p w:rsidR="000F5CE1" w:rsidRDefault="000F5CE1" w:rsidP="000F5CE1">
      <w:pPr>
        <w:pStyle w:val="TextBody"/>
        <w:jc w:val="both"/>
        <w:rPr>
          <w:lang w:val="ro-RO"/>
        </w:rPr>
      </w:pPr>
      <w:r>
        <w:rPr>
          <w:rFonts w:ascii="Times New Roman" w:hAnsi="Times New Roman" w:cs="Times New Roman"/>
          <w:lang w:val="ro-RO"/>
        </w:rPr>
        <w:t xml:space="preserve">    </w:t>
      </w:r>
      <w:r>
        <w:rPr>
          <w:rFonts w:ascii="Times New Roman" w:hAnsi="Times New Roman" w:cs="Times New Roman"/>
          <w:i/>
          <w:iCs/>
          <w:lang w:val="ro-RO"/>
        </w:rPr>
        <w:t>e) se află într-o situaţie de conflict de interese în cadrul sau în legătură cu procedura în cauză, iar această situaţie nu poate fi remediată în mod efectiv prin alte măsuri mai puţin severe;</w:t>
      </w:r>
    </w:p>
    <w:p w:rsidR="000F5CE1" w:rsidRDefault="000F5CE1" w:rsidP="000F5CE1">
      <w:pPr>
        <w:pStyle w:val="TextBody"/>
        <w:jc w:val="both"/>
        <w:rPr>
          <w:lang w:val="ro-RO"/>
        </w:rPr>
      </w:pPr>
      <w:r>
        <w:rPr>
          <w:rFonts w:ascii="Times New Roman" w:hAnsi="Times New Roman" w:cs="Times New Roman"/>
          <w:lang w:val="ro-RO"/>
        </w:rPr>
        <w:t xml:space="preserve">    </w:t>
      </w:r>
      <w:r>
        <w:rPr>
          <w:rFonts w:ascii="Times New Roman" w:hAnsi="Times New Roman" w:cs="Times New Roman"/>
          <w:i/>
          <w:iCs/>
          <w:lang w:val="ro-RO"/>
        </w:rPr>
        <w:t>f) participarea anterioară a operatorului economic la pregătirea procedurii de atribuire a condus la o distorsionare a concurenţei, iar această situaţie nu poate fi remediată prin alte măsuri mai puţin severe;</w:t>
      </w:r>
    </w:p>
    <w:p w:rsidR="000F5CE1" w:rsidRDefault="000F5CE1" w:rsidP="000F5CE1">
      <w:pPr>
        <w:pStyle w:val="TextBody"/>
        <w:jc w:val="both"/>
        <w:rPr>
          <w:lang w:val="ro-RO"/>
        </w:rPr>
      </w:pPr>
      <w:r>
        <w:rPr>
          <w:rFonts w:ascii="Times New Roman" w:hAnsi="Times New Roman" w:cs="Times New Roman"/>
          <w:lang w:val="ro-RO"/>
        </w:rPr>
        <w:t xml:space="preserve">    </w:t>
      </w:r>
      <w:r>
        <w:rPr>
          <w:rFonts w:ascii="Times New Roman" w:hAnsi="Times New Roman" w:cs="Times New Roman"/>
          <w:i/>
          <w:iCs/>
          <w:lang w:val="ro-RO"/>
        </w:rPr>
        <w:t>g) operatorul economic şi-a încălcat în mod grav sau repetat obligaţiile principale ce-i reveneau în cadrul unui contract de achiziţii publice, al unui contract de achiziţii sectoriale sau al unui contract de concesiune încheiate anterior, iar aceste încălcări au dus la încetarea anticipată a respectivului contract, plata de daune-interese sau alte sancţiuni comparabile;</w:t>
      </w:r>
    </w:p>
    <w:p w:rsidR="000F5CE1" w:rsidRDefault="000F5CE1" w:rsidP="000F5CE1">
      <w:pPr>
        <w:pStyle w:val="TextBody"/>
        <w:jc w:val="both"/>
        <w:rPr>
          <w:lang w:val="ro-RO"/>
        </w:rPr>
      </w:pPr>
      <w:r>
        <w:rPr>
          <w:rFonts w:ascii="Times New Roman" w:hAnsi="Times New Roman" w:cs="Times New Roman"/>
          <w:lang w:val="ro-RO"/>
        </w:rPr>
        <w:t xml:space="preserve">    </w:t>
      </w:r>
      <w:r>
        <w:rPr>
          <w:rFonts w:ascii="Times New Roman" w:hAnsi="Times New Roman" w:cs="Times New Roman"/>
          <w:i/>
          <w:iCs/>
          <w:lang w:val="ro-RO"/>
        </w:rPr>
        <w:t>h) operatorul economic s-a făcut vinovat de declaraţii false în conţinutul informaţiilor transmise la solicitarea autorităţii contractante în scopul verificării absenţei motivelor de excludere sau al îndeplinirii criteriilor de calificare şi selecţie, nu a prezentat aceste informaţii sau nu este în măsură să prezinte documentele justificative solicitate;</w:t>
      </w:r>
    </w:p>
    <w:p w:rsidR="000F5CE1" w:rsidRDefault="000F5CE1" w:rsidP="000F5CE1">
      <w:pPr>
        <w:pStyle w:val="TextBody"/>
        <w:jc w:val="both"/>
        <w:rPr>
          <w:lang w:val="ro-RO"/>
        </w:rPr>
      </w:pPr>
      <w:r>
        <w:rPr>
          <w:rFonts w:ascii="Times New Roman" w:hAnsi="Times New Roman" w:cs="Times New Roman"/>
          <w:lang w:val="ro-RO"/>
        </w:rPr>
        <w:lastRenderedPageBreak/>
        <w:t xml:space="preserve">    </w:t>
      </w:r>
      <w:r>
        <w:rPr>
          <w:rFonts w:ascii="Times New Roman" w:hAnsi="Times New Roman" w:cs="Times New Roman"/>
          <w:i/>
          <w:iCs/>
          <w:lang w:val="ro-RO"/>
        </w:rPr>
        <w:t>i) operatorul economic a încercat să influenţeze în mod nelegal procesul decizional al autorităţii contractante, să obţină informaţii confidenţiale care i-ar putea conferi avantaje nejustificate în cadrul procedurii de atribuire sau a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către respectivul operator economic.</w:t>
      </w:r>
    </w:p>
    <w:p w:rsidR="000F5CE1" w:rsidRDefault="000F5CE1" w:rsidP="000F5CE1">
      <w:pPr>
        <w:pStyle w:val="TextBody"/>
        <w:jc w:val="both"/>
        <w:rPr>
          <w:lang w:val="ro-RO"/>
        </w:rPr>
      </w:pPr>
      <w:r>
        <w:rPr>
          <w:rFonts w:ascii="Times New Roman" w:hAnsi="Times New Roman" w:cs="Times New Roman"/>
          <w:lang w:val="ro-RO"/>
        </w:rPr>
        <w:t xml:space="preserve">    </w:t>
      </w:r>
      <w:r>
        <w:rPr>
          <w:rFonts w:ascii="Times New Roman" w:hAnsi="Times New Roman" w:cs="Times New Roman"/>
          <w:i/>
          <w:iCs/>
          <w:lang w:val="ro-RO"/>
        </w:rPr>
        <w:t>(2) Prin excepţie de la dispoziţiile alin. (1) lit. b), autoritatea contractantă nu exclude din procedura de atribuire un operator economic împotriva căruia s-a deschis procedura generală de insolvenţă atunci când, pe baza informaţiilor şi/sau documentelor prezentate de operatorul economic în cauză, stabileşte că acesta are capacitatea de a executa contractul de achiziţie publică/acordul-cadru. Aceasta presupune că respectivul operator economic se află fie în faza de observaţie şi a adoptat măsurile necesare pentru a întocmi un plan de reorganizare fezabil, ce permite continuarea, de o manieră sustenabilă, a activităţii curente, fie este în cadrul fazei de reorganizare judiciară şi respectă integral graficul de implementare a planului de reorganizare aprobat de instanţă.</w:t>
      </w:r>
    </w:p>
    <w:p w:rsidR="000F5CE1" w:rsidRDefault="000F5CE1" w:rsidP="000F5CE1">
      <w:pPr>
        <w:pStyle w:val="TextBody"/>
        <w:jc w:val="both"/>
        <w:rPr>
          <w:lang w:val="ro-RO"/>
        </w:rPr>
      </w:pPr>
      <w:r>
        <w:rPr>
          <w:rFonts w:ascii="Times New Roman" w:hAnsi="Times New Roman" w:cs="Times New Roman"/>
          <w:lang w:val="ro-RO"/>
        </w:rPr>
        <w:t xml:space="preserve">    </w:t>
      </w:r>
      <w:r>
        <w:rPr>
          <w:rFonts w:ascii="Times New Roman" w:hAnsi="Times New Roman" w:cs="Times New Roman"/>
          <w:i/>
          <w:iCs/>
          <w:lang w:val="ro-RO"/>
        </w:rPr>
        <w:t>(3) În sensul dispoziţiilor alin. (1) lit. c),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0F5CE1" w:rsidRDefault="000F5CE1" w:rsidP="000F5CE1">
      <w:pPr>
        <w:pStyle w:val="TextBody"/>
        <w:jc w:val="both"/>
        <w:rPr>
          <w:lang w:val="ro-RO"/>
        </w:rPr>
      </w:pPr>
      <w:r>
        <w:rPr>
          <w:rFonts w:ascii="Times New Roman" w:hAnsi="Times New Roman" w:cs="Times New Roman"/>
          <w:lang w:val="ro-RO"/>
        </w:rPr>
        <w:t xml:space="preserve">    </w:t>
      </w:r>
      <w:r>
        <w:rPr>
          <w:rFonts w:ascii="Times New Roman" w:hAnsi="Times New Roman" w:cs="Times New Roman"/>
          <w:i/>
          <w:iCs/>
          <w:lang w:val="ro-RO"/>
        </w:rPr>
        <w:t>(4) Dispoziţiile alin. (1) lit. c) sunt aplicabile şi în situaţia în care operatorul economic sau una dintre persoanele prevăzute la art. 164 alin. (2) este supusă unei proceduri judiciare de investigaţie în legătură cu săvârşirea uneia/unora dintre faptele prevăzute la art. 164 alin. (1).</w:t>
      </w:r>
    </w:p>
    <w:p w:rsidR="000F5CE1" w:rsidRDefault="000F5CE1" w:rsidP="000F5CE1">
      <w:pPr>
        <w:pStyle w:val="TextBody"/>
        <w:jc w:val="both"/>
        <w:rPr>
          <w:lang w:val="ro-RO"/>
        </w:rPr>
      </w:pPr>
      <w:r>
        <w:rPr>
          <w:rFonts w:ascii="Times New Roman" w:hAnsi="Times New Roman" w:cs="Times New Roman"/>
          <w:lang w:val="ro-RO"/>
        </w:rPr>
        <w:t xml:space="preserve">    </w:t>
      </w:r>
      <w:r>
        <w:rPr>
          <w:rFonts w:ascii="Times New Roman" w:hAnsi="Times New Roman" w:cs="Times New Roman"/>
          <w:i/>
          <w:iCs/>
          <w:lang w:val="ro-RO"/>
        </w:rPr>
        <w:t>(5) În sensul dispoziţiilor alin. (1) lit. d) se consideră că autoritatea contractantă are suficiente indicii plauzibile pentru a considera că operatorul economic a încheiat cu alţi operatori economici acorduri care vizează denaturarea concurenţei în cadrul sau în legătură cu procedura în cauză în următoarele situaţii, reglementate cu titlu exemplificativ:</w:t>
      </w:r>
    </w:p>
    <w:p w:rsidR="000F5CE1" w:rsidRDefault="000F5CE1" w:rsidP="000F5CE1">
      <w:pPr>
        <w:pStyle w:val="TextBody"/>
        <w:jc w:val="both"/>
        <w:rPr>
          <w:lang w:val="ro-RO"/>
        </w:rPr>
      </w:pPr>
      <w:r>
        <w:rPr>
          <w:rFonts w:ascii="Times New Roman" w:hAnsi="Times New Roman" w:cs="Times New Roman"/>
          <w:lang w:val="ro-RO"/>
        </w:rPr>
        <w:t xml:space="preserve">    </w:t>
      </w:r>
      <w:r>
        <w:rPr>
          <w:rFonts w:ascii="Times New Roman" w:hAnsi="Times New Roman" w:cs="Times New Roman"/>
          <w:i/>
          <w:iCs/>
          <w:lang w:val="ro-RO"/>
        </w:rPr>
        <w:t>a) ofertele sau solicitările de participare transmise de 2 sau mai mulţi operatori economici participanţi la procedura de atribuire prezintă asemănări semnificative din punct de vedere al conţinutului documentelor nestandardizate potrivit documentaţiei de atribuire;</w:t>
      </w:r>
    </w:p>
    <w:p w:rsidR="000F5CE1" w:rsidRDefault="000F5CE1" w:rsidP="000F5CE1">
      <w:pPr>
        <w:pStyle w:val="TextBody"/>
        <w:jc w:val="both"/>
        <w:rPr>
          <w:lang w:val="ro-RO"/>
        </w:rPr>
      </w:pPr>
      <w:r>
        <w:rPr>
          <w:rFonts w:ascii="Times New Roman" w:hAnsi="Times New Roman" w:cs="Times New Roman"/>
          <w:lang w:val="ro-RO"/>
        </w:rPr>
        <w:t xml:space="preserve">    </w:t>
      </w:r>
      <w:r>
        <w:rPr>
          <w:rFonts w:ascii="Times New Roman" w:hAnsi="Times New Roman" w:cs="Times New Roman"/>
          <w:i/>
          <w:iCs/>
          <w:lang w:val="ro-RO"/>
        </w:rPr>
        <w:t>b) în cadrul organelor de conducere a 2 sau mai multor operatori economici participanţi la procedura de atribuire se regăsesc aceleaşi persoane sau persoane care sunt soţ/soţie, rudă sau afin până la gradul al doilea inclusiv ori care au interese comune de natură personală, financiară sau economică sau de orice altă natură;</w:t>
      </w:r>
    </w:p>
    <w:p w:rsidR="000F5CE1" w:rsidRDefault="000F5CE1" w:rsidP="000F5CE1">
      <w:pPr>
        <w:pStyle w:val="TextBody"/>
        <w:jc w:val="both"/>
        <w:rPr>
          <w:lang w:val="ro-RO"/>
        </w:rPr>
      </w:pPr>
      <w:r>
        <w:rPr>
          <w:rFonts w:ascii="Times New Roman" w:hAnsi="Times New Roman" w:cs="Times New Roman"/>
          <w:lang w:val="ro-RO"/>
        </w:rPr>
        <w:t xml:space="preserve">    </w:t>
      </w:r>
      <w:r>
        <w:rPr>
          <w:rFonts w:ascii="Times New Roman" w:hAnsi="Times New Roman" w:cs="Times New Roman"/>
          <w:i/>
          <w:iCs/>
          <w:lang w:val="ro-RO"/>
        </w:rPr>
        <w:t>c) un ofertant/candidat a depus două sau mai multe oferte/solicitări de participare, atât individual cât şi în comun cu alţi operatori economici sau doar în comun cu alţi operatori economici;</w:t>
      </w:r>
    </w:p>
    <w:p w:rsidR="000F5CE1" w:rsidRDefault="000F5CE1" w:rsidP="000F5CE1">
      <w:pPr>
        <w:pStyle w:val="TextBody"/>
        <w:jc w:val="both"/>
        <w:rPr>
          <w:lang w:val="ro-RO"/>
        </w:rPr>
      </w:pPr>
      <w:r>
        <w:rPr>
          <w:rFonts w:ascii="Times New Roman" w:hAnsi="Times New Roman" w:cs="Times New Roman"/>
          <w:lang w:val="ro-RO"/>
        </w:rPr>
        <w:t xml:space="preserve">    </w:t>
      </w:r>
      <w:r>
        <w:rPr>
          <w:rFonts w:ascii="Times New Roman" w:hAnsi="Times New Roman" w:cs="Times New Roman"/>
          <w:i/>
          <w:iCs/>
          <w:lang w:val="ro-RO"/>
        </w:rPr>
        <w:t>d) un ofertant/candidat a depus ofertă/solicitare de participare individuală/în comun cu alţi operatori economici şi este nominalizat ca subcontractant în cadrul unei alte oferte/solicitări de participare.</w:t>
      </w:r>
    </w:p>
    <w:p w:rsidR="000F5CE1" w:rsidRDefault="000F5CE1" w:rsidP="000F5CE1">
      <w:pPr>
        <w:pStyle w:val="TextBody"/>
        <w:jc w:val="both"/>
        <w:rPr>
          <w:lang w:val="ro-RO"/>
        </w:rPr>
      </w:pPr>
      <w:r>
        <w:rPr>
          <w:rFonts w:ascii="Times New Roman" w:hAnsi="Times New Roman" w:cs="Times New Roman"/>
          <w:lang w:val="ro-RO"/>
        </w:rPr>
        <w:t xml:space="preserve">    </w:t>
      </w:r>
      <w:r>
        <w:rPr>
          <w:rFonts w:ascii="Times New Roman" w:hAnsi="Times New Roman" w:cs="Times New Roman"/>
          <w:i/>
          <w:iCs/>
          <w:lang w:val="ro-RO"/>
        </w:rPr>
        <w:t>(6) Înainte de excluderea unui operator economic în temeiul alin. (1) lit. d), autoritatea contractantă solicită în scris Consiliului Concurenţei punctul de vedere cu privire la indiciile identificate care vizează denaturarea concurenţei în cadrul sau în legătură cu procedura de atribuire în cauză, pe care acesta îl va înainta în termen de maximum 15 zile.</w:t>
      </w:r>
    </w:p>
    <w:p w:rsidR="000F5CE1" w:rsidRDefault="000F5CE1" w:rsidP="000F5CE1">
      <w:pPr>
        <w:pStyle w:val="TextBody"/>
        <w:jc w:val="both"/>
        <w:rPr>
          <w:lang w:val="ro-RO"/>
        </w:rPr>
      </w:pPr>
      <w:r>
        <w:rPr>
          <w:rFonts w:ascii="Times New Roman" w:hAnsi="Times New Roman" w:cs="Times New Roman"/>
          <w:lang w:val="ro-RO"/>
        </w:rPr>
        <w:t xml:space="preserve">    </w:t>
      </w:r>
      <w:r>
        <w:rPr>
          <w:rFonts w:ascii="Times New Roman" w:hAnsi="Times New Roman" w:cs="Times New Roman"/>
          <w:i/>
          <w:iCs/>
          <w:lang w:val="ro-RO"/>
        </w:rPr>
        <w:t>(7) Autoritatea contractantă are obligaţia furnizării tuturor informaţiilor solicitate de Consiliul Concurenţei, în vederea formulării punctului de vedere, conform dispoziţiilor alin. (6).</w:t>
      </w:r>
    </w:p>
    <w:p w:rsidR="000F5CE1" w:rsidRDefault="000F5CE1" w:rsidP="000F5CE1">
      <w:pPr>
        <w:pStyle w:val="TextBody"/>
        <w:jc w:val="both"/>
        <w:rPr>
          <w:lang w:val="ro-RO"/>
        </w:rPr>
      </w:pPr>
      <w:r>
        <w:rPr>
          <w:rFonts w:ascii="Times New Roman" w:hAnsi="Times New Roman" w:cs="Times New Roman"/>
          <w:lang w:val="ro-RO"/>
        </w:rPr>
        <w:t xml:space="preserve">    </w:t>
      </w:r>
      <w:r>
        <w:rPr>
          <w:rFonts w:ascii="Times New Roman" w:hAnsi="Times New Roman" w:cs="Times New Roman"/>
          <w:i/>
          <w:iCs/>
          <w:lang w:val="ro-RO"/>
        </w:rPr>
        <w:t>(8) În sensul dispoziţiilor alin. (1) lit. g) se consideră încălcări grave ale obligaţiilor contractuale, cu titlu exemplificativ, neexecutarea contractului, livrarea/prestarea/executarea unor produse/servicii/lucrări care prezintă neconformităţi majore care le fac improprii utilizării conform destinaţiei prevăzute în contract.</w:t>
      </w:r>
    </w:p>
    <w:p w:rsidR="000F5CE1" w:rsidRDefault="000F5CE1" w:rsidP="000F5CE1">
      <w:pPr>
        <w:pStyle w:val="TextBody"/>
        <w:ind w:firstLine="600"/>
        <w:jc w:val="both"/>
        <w:rPr>
          <w:lang w:val="ro-RO"/>
        </w:rPr>
      </w:pPr>
      <w:r>
        <w:rPr>
          <w:rFonts w:ascii="Times New Roman" w:hAnsi="Times New Roman" w:cs="Times New Roman"/>
          <w:lang w:val="ro-RO"/>
        </w:rPr>
        <w:lastRenderedPageBreak/>
        <w:t> </w:t>
      </w:r>
    </w:p>
    <w:p w:rsidR="000F5CE1" w:rsidRDefault="000F5CE1" w:rsidP="000F5CE1">
      <w:pPr>
        <w:pStyle w:val="TextBody"/>
        <w:ind w:firstLine="600"/>
        <w:jc w:val="both"/>
        <w:rPr>
          <w:lang w:val="ro-RO"/>
        </w:rPr>
      </w:pPr>
      <w:r>
        <w:rPr>
          <w:rFonts w:ascii="Times New Roman" w:hAnsi="Times New Roman" w:cs="Times New Roman"/>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F5CE1" w:rsidRDefault="000F5CE1" w:rsidP="000F5CE1">
      <w:pPr>
        <w:pStyle w:val="TextBody"/>
        <w:jc w:val="both"/>
        <w:rPr>
          <w:lang w:val="ro-RO"/>
        </w:rPr>
      </w:pPr>
      <w:r>
        <w:rPr>
          <w:rFonts w:ascii="Times New Roman" w:hAnsi="Times New Roman" w:cs="Times New Roman"/>
          <w:lang w:val="ro-RO"/>
        </w:rPr>
        <w:t>Înţeleg că în cazul în care această declaraţie nu este conformă cu realitatea sunt posibil de încălcarea prevederilor legislaţiei penale privind falsul în declaraţii.</w:t>
      </w:r>
    </w:p>
    <w:p w:rsidR="000F5CE1" w:rsidRDefault="000F5CE1" w:rsidP="000F5CE1">
      <w:pPr>
        <w:pStyle w:val="TextBody"/>
        <w:ind w:firstLine="600"/>
        <w:jc w:val="both"/>
        <w:rPr>
          <w:lang w:val="ro-RO"/>
        </w:rPr>
      </w:pPr>
      <w:r>
        <w:rPr>
          <w:rFonts w:ascii="Times New Roman" w:hAnsi="Times New Roman" w:cs="Times New Roman"/>
          <w:lang w:val="ro-RO"/>
        </w:rPr>
        <w:t> </w:t>
      </w:r>
    </w:p>
    <w:p w:rsidR="000F5CE1" w:rsidRDefault="000F5CE1" w:rsidP="000F5CE1">
      <w:pPr>
        <w:pStyle w:val="TextBody"/>
        <w:ind w:firstLine="600"/>
        <w:jc w:val="both"/>
        <w:rPr>
          <w:lang w:val="ro-RO"/>
        </w:rPr>
      </w:pPr>
      <w:r>
        <w:rPr>
          <w:rFonts w:ascii="Times New Roman" w:hAnsi="Times New Roman" w:cs="Times New Roman"/>
          <w:lang w:val="ro-RO"/>
        </w:rPr>
        <w:t xml:space="preserve">Data completării </w:t>
      </w:r>
    </w:p>
    <w:p w:rsidR="000F5CE1" w:rsidRDefault="000F5CE1" w:rsidP="000F5CE1">
      <w:pPr>
        <w:pStyle w:val="TextBody"/>
        <w:jc w:val="both"/>
        <w:rPr>
          <w:lang w:val="ro-RO"/>
        </w:rPr>
      </w:pPr>
      <w:r>
        <w:rPr>
          <w:rFonts w:ascii="Times New Roman" w:hAnsi="Times New Roman" w:cs="Times New Roman"/>
          <w:lang w:val="ro-RO"/>
        </w:rPr>
        <w:t> </w:t>
      </w:r>
    </w:p>
    <w:p w:rsidR="000F5CE1" w:rsidRDefault="000F5CE1" w:rsidP="000F5CE1">
      <w:pPr>
        <w:pStyle w:val="TextBody"/>
        <w:jc w:val="both"/>
        <w:rPr>
          <w:lang w:val="ro-RO"/>
        </w:rPr>
      </w:pPr>
      <w:r>
        <w:rPr>
          <w:rFonts w:ascii="Times New Roman" w:hAnsi="Times New Roman" w:cs="Times New Roman"/>
          <w:lang w:val="ro-RO"/>
        </w:rPr>
        <w:t> </w:t>
      </w:r>
    </w:p>
    <w:p w:rsidR="000F5CE1" w:rsidRDefault="000F5CE1" w:rsidP="000F5CE1">
      <w:pPr>
        <w:pStyle w:val="TextBody"/>
        <w:jc w:val="both"/>
        <w:rPr>
          <w:lang w:val="ro-RO"/>
        </w:rPr>
      </w:pPr>
      <w:r>
        <w:rPr>
          <w:rFonts w:ascii="Times New Roman" w:hAnsi="Times New Roman" w:cs="Times New Roman"/>
          <w:lang w:val="ro-RO"/>
        </w:rPr>
        <w:t> </w:t>
      </w:r>
    </w:p>
    <w:p w:rsidR="000F5CE1" w:rsidRDefault="00F638DB" w:rsidP="000F5CE1">
      <w:pPr>
        <w:pStyle w:val="TextBody"/>
        <w:jc w:val="both"/>
        <w:rPr>
          <w:lang w:val="ro-RO"/>
        </w:rPr>
      </w:pPr>
      <w:r>
        <w:rPr>
          <w:rFonts w:ascii="Times New Roman" w:hAnsi="Times New Roman" w:cs="Times New Roman"/>
          <w:lang w:val="ro-RO"/>
        </w:rPr>
        <w:t xml:space="preserve">      O</w:t>
      </w:r>
      <w:r w:rsidR="000F5CE1">
        <w:rPr>
          <w:rFonts w:ascii="Times New Roman" w:hAnsi="Times New Roman" w:cs="Times New Roman"/>
          <w:lang w:val="ro-RO"/>
        </w:rPr>
        <w:t>fertant,</w:t>
      </w:r>
    </w:p>
    <w:p w:rsidR="000F5CE1" w:rsidRDefault="000F5CE1" w:rsidP="000F5CE1">
      <w:pPr>
        <w:pStyle w:val="TextBody"/>
        <w:jc w:val="both"/>
        <w:rPr>
          <w:lang w:val="ro-RO"/>
        </w:rPr>
      </w:pPr>
      <w:r>
        <w:rPr>
          <w:rFonts w:ascii="Times New Roman" w:hAnsi="Times New Roman" w:cs="Times New Roman"/>
          <w:lang w:val="ro-RO"/>
        </w:rPr>
        <w:t>_________________</w:t>
      </w:r>
    </w:p>
    <w:p w:rsidR="0086132B" w:rsidRDefault="000F5CE1" w:rsidP="000F5CE1">
      <w:pPr>
        <w:spacing w:after="200" w:line="276" w:lineRule="auto"/>
        <w:rPr>
          <w:lang w:val="en-US"/>
        </w:rPr>
      </w:pPr>
      <w:r>
        <w:rPr>
          <w:i/>
          <w:iCs/>
        </w:rPr>
        <w:t>(semnătura autorizată)</w:t>
      </w:r>
      <w:r>
        <w:rPr>
          <w:lang w:val="en-US"/>
        </w:rPr>
        <w:t xml:space="preserve"> </w:t>
      </w:r>
    </w:p>
    <w:p w:rsidR="0086132B" w:rsidRDefault="0086132B" w:rsidP="000F5CE1">
      <w:pPr>
        <w:spacing w:after="200" w:line="276" w:lineRule="auto"/>
        <w:rPr>
          <w:lang w:val="en-US"/>
        </w:rPr>
      </w:pPr>
    </w:p>
    <w:p w:rsidR="0086132B" w:rsidRDefault="0086132B" w:rsidP="000F5CE1">
      <w:pPr>
        <w:spacing w:after="200" w:line="276" w:lineRule="auto"/>
        <w:rPr>
          <w:lang w:val="en-US"/>
        </w:rPr>
      </w:pPr>
    </w:p>
    <w:p w:rsidR="0086132B" w:rsidRDefault="0086132B" w:rsidP="000F5CE1">
      <w:pPr>
        <w:spacing w:after="200" w:line="276" w:lineRule="auto"/>
        <w:rPr>
          <w:lang w:val="en-US"/>
        </w:rPr>
      </w:pPr>
    </w:p>
    <w:p w:rsidR="0086132B" w:rsidRDefault="0086132B" w:rsidP="000F5CE1">
      <w:pPr>
        <w:spacing w:after="200" w:line="276" w:lineRule="auto"/>
        <w:rPr>
          <w:lang w:val="en-US"/>
        </w:rPr>
      </w:pPr>
    </w:p>
    <w:p w:rsidR="0086132B" w:rsidRDefault="0086132B" w:rsidP="000F5CE1">
      <w:pPr>
        <w:spacing w:after="200" w:line="276" w:lineRule="auto"/>
        <w:rPr>
          <w:lang w:val="en-US"/>
        </w:rPr>
      </w:pPr>
    </w:p>
    <w:p w:rsidR="0086132B" w:rsidRDefault="0086132B" w:rsidP="000F5CE1">
      <w:pPr>
        <w:spacing w:after="200" w:line="276" w:lineRule="auto"/>
        <w:rPr>
          <w:lang w:val="en-US"/>
        </w:rPr>
      </w:pPr>
    </w:p>
    <w:p w:rsidR="0086132B" w:rsidRDefault="0086132B" w:rsidP="000F5CE1">
      <w:pPr>
        <w:spacing w:after="200" w:line="276" w:lineRule="auto"/>
        <w:rPr>
          <w:lang w:val="en-US"/>
        </w:rPr>
      </w:pPr>
    </w:p>
    <w:p w:rsidR="0086132B" w:rsidRDefault="0086132B" w:rsidP="000F5CE1">
      <w:pPr>
        <w:spacing w:after="200" w:line="276" w:lineRule="auto"/>
        <w:rPr>
          <w:lang w:val="en-US"/>
        </w:rPr>
      </w:pPr>
    </w:p>
    <w:p w:rsidR="0086132B" w:rsidRDefault="0086132B" w:rsidP="000F5CE1">
      <w:pPr>
        <w:spacing w:after="200" w:line="276" w:lineRule="auto"/>
        <w:rPr>
          <w:lang w:val="en-US"/>
        </w:rPr>
      </w:pPr>
    </w:p>
    <w:p w:rsidR="0086132B" w:rsidRDefault="0086132B" w:rsidP="000F5CE1">
      <w:pPr>
        <w:spacing w:after="200" w:line="276" w:lineRule="auto"/>
        <w:rPr>
          <w:lang w:val="en-US"/>
        </w:rPr>
      </w:pPr>
    </w:p>
    <w:p w:rsidR="0086132B" w:rsidRDefault="0086132B" w:rsidP="000F5CE1">
      <w:pPr>
        <w:spacing w:after="200" w:line="276" w:lineRule="auto"/>
        <w:rPr>
          <w:lang w:val="en-US"/>
        </w:rPr>
      </w:pPr>
    </w:p>
    <w:p w:rsidR="0086132B" w:rsidRDefault="0086132B" w:rsidP="000F5CE1">
      <w:pPr>
        <w:spacing w:after="200" w:line="276" w:lineRule="auto"/>
        <w:rPr>
          <w:lang w:val="en-US"/>
        </w:rPr>
      </w:pPr>
    </w:p>
    <w:p w:rsidR="0086132B" w:rsidRDefault="0086132B" w:rsidP="000F5CE1">
      <w:pPr>
        <w:spacing w:after="200" w:line="276" w:lineRule="auto"/>
        <w:rPr>
          <w:lang w:val="en-US"/>
        </w:rPr>
      </w:pPr>
    </w:p>
    <w:p w:rsidR="0086132B" w:rsidRDefault="0086132B" w:rsidP="000F5CE1">
      <w:pPr>
        <w:spacing w:after="200" w:line="276" w:lineRule="auto"/>
        <w:rPr>
          <w:lang w:val="en-US"/>
        </w:rPr>
      </w:pPr>
    </w:p>
    <w:p w:rsidR="0086132B" w:rsidRDefault="0086132B" w:rsidP="000F5CE1">
      <w:pPr>
        <w:spacing w:after="200" w:line="276" w:lineRule="auto"/>
        <w:rPr>
          <w:lang w:val="en-US"/>
        </w:rPr>
      </w:pPr>
    </w:p>
    <w:p w:rsidR="0086132B" w:rsidRDefault="0086132B" w:rsidP="000F5CE1">
      <w:pPr>
        <w:spacing w:after="200" w:line="276" w:lineRule="auto"/>
        <w:rPr>
          <w:lang w:val="en-US"/>
        </w:rPr>
      </w:pPr>
    </w:p>
    <w:p w:rsidR="00CD6BE2" w:rsidRDefault="00CD6BE2" w:rsidP="000F5CE1">
      <w:pPr>
        <w:spacing w:after="200" w:line="276" w:lineRule="auto"/>
        <w:rPr>
          <w:lang w:val="en-US"/>
        </w:rPr>
      </w:pPr>
    </w:p>
    <w:p w:rsidR="0086132B" w:rsidRDefault="0086132B" w:rsidP="000F5CE1">
      <w:pPr>
        <w:spacing w:after="200" w:line="276" w:lineRule="auto"/>
        <w:rPr>
          <w:lang w:val="en-US"/>
        </w:rPr>
      </w:pPr>
    </w:p>
    <w:p w:rsidR="0086132B" w:rsidRDefault="0086132B" w:rsidP="0086132B">
      <w:pPr>
        <w:framePr w:w="10160" w:wrap="auto" w:hAnchor="text" w:x="1260"/>
        <w:rPr>
          <w:rFonts w:ascii="Garamond" w:hAnsi="Garamond"/>
          <w:b/>
          <w:bCs/>
          <w:sz w:val="26"/>
          <w:szCs w:val="26"/>
        </w:rPr>
      </w:pPr>
    </w:p>
    <w:p w:rsidR="00477DE2" w:rsidRPr="00F272AA" w:rsidRDefault="00477DE2" w:rsidP="0086132B">
      <w:pPr>
        <w:framePr w:w="10160" w:wrap="auto" w:hAnchor="text" w:x="1260"/>
        <w:rPr>
          <w:rFonts w:ascii="Garamond" w:hAnsi="Garamond"/>
          <w:sz w:val="26"/>
          <w:szCs w:val="26"/>
        </w:rPr>
        <w:sectPr w:rsidR="00477DE2" w:rsidRPr="00F272AA" w:rsidSect="00E6044A">
          <w:pgSz w:w="12240" w:h="15840"/>
          <w:pgMar w:top="720" w:right="1008" w:bottom="720" w:left="1008" w:header="706" w:footer="403" w:gutter="0"/>
          <w:cols w:space="708"/>
          <w:noEndnote/>
          <w:docGrid w:linePitch="326"/>
        </w:sectPr>
      </w:pPr>
    </w:p>
    <w:p w:rsidR="0086132B" w:rsidRPr="00F272AA" w:rsidRDefault="0086132B" w:rsidP="0086132B">
      <w:pPr>
        <w:rPr>
          <w:rFonts w:ascii="Garamond" w:hAnsi="Garamond"/>
          <w:sz w:val="26"/>
          <w:szCs w:val="26"/>
        </w:rPr>
      </w:pPr>
    </w:p>
    <w:p w:rsidR="0086132B" w:rsidRDefault="0086132B" w:rsidP="0086132B">
      <w:pPr>
        <w:rPr>
          <w:rFonts w:ascii="Garamond" w:hAnsi="Garamond"/>
          <w:sz w:val="26"/>
          <w:szCs w:val="26"/>
        </w:rPr>
      </w:pPr>
      <w:r>
        <w:rPr>
          <w:rFonts w:ascii="Garamond" w:hAnsi="Garamond"/>
          <w:sz w:val="26"/>
          <w:szCs w:val="26"/>
        </w:rPr>
        <w:tab/>
      </w:r>
      <w:r>
        <w:rPr>
          <w:rFonts w:ascii="Garamond" w:hAnsi="Garamond"/>
          <w:sz w:val="26"/>
          <w:szCs w:val="26"/>
        </w:rPr>
        <w:tab/>
      </w:r>
      <w:r>
        <w:rPr>
          <w:rFonts w:ascii="Garamond" w:hAnsi="Garamond"/>
          <w:sz w:val="26"/>
          <w:szCs w:val="26"/>
        </w:rPr>
        <w:tab/>
      </w:r>
      <w:r>
        <w:rPr>
          <w:rFonts w:ascii="Garamond" w:hAnsi="Garamond"/>
          <w:sz w:val="26"/>
          <w:szCs w:val="26"/>
        </w:rPr>
        <w:tab/>
      </w:r>
      <w:r>
        <w:rPr>
          <w:rFonts w:ascii="Garamond" w:hAnsi="Garamond"/>
          <w:sz w:val="26"/>
          <w:szCs w:val="26"/>
        </w:rPr>
        <w:tab/>
      </w:r>
      <w:r>
        <w:rPr>
          <w:rFonts w:ascii="Garamond" w:hAnsi="Garamond"/>
          <w:sz w:val="26"/>
          <w:szCs w:val="26"/>
        </w:rPr>
        <w:tab/>
      </w:r>
      <w:r>
        <w:rPr>
          <w:rFonts w:ascii="Garamond" w:hAnsi="Garamond"/>
          <w:sz w:val="26"/>
          <w:szCs w:val="26"/>
        </w:rPr>
        <w:tab/>
      </w:r>
      <w:r>
        <w:rPr>
          <w:rFonts w:ascii="Garamond" w:hAnsi="Garamond"/>
          <w:sz w:val="26"/>
          <w:szCs w:val="26"/>
        </w:rPr>
        <w:tab/>
      </w:r>
      <w:r>
        <w:rPr>
          <w:rFonts w:ascii="Garamond" w:hAnsi="Garamond"/>
          <w:sz w:val="26"/>
          <w:szCs w:val="26"/>
        </w:rPr>
        <w:tab/>
      </w:r>
      <w:r>
        <w:rPr>
          <w:rFonts w:ascii="Garamond" w:hAnsi="Garamond"/>
          <w:sz w:val="26"/>
          <w:szCs w:val="26"/>
        </w:rPr>
        <w:tab/>
      </w:r>
      <w:r>
        <w:rPr>
          <w:rFonts w:ascii="Garamond" w:hAnsi="Garamond"/>
          <w:sz w:val="26"/>
          <w:szCs w:val="26"/>
        </w:rPr>
        <w:tab/>
      </w:r>
      <w:r>
        <w:rPr>
          <w:rFonts w:ascii="Garamond" w:hAnsi="Garamond"/>
          <w:sz w:val="26"/>
          <w:szCs w:val="26"/>
        </w:rPr>
        <w:tab/>
      </w:r>
      <w:r>
        <w:rPr>
          <w:rFonts w:ascii="Garamond" w:hAnsi="Garamond"/>
          <w:sz w:val="26"/>
          <w:szCs w:val="26"/>
        </w:rPr>
        <w:tab/>
      </w:r>
      <w:r>
        <w:rPr>
          <w:rFonts w:ascii="Garamond" w:hAnsi="Garamond"/>
          <w:sz w:val="26"/>
          <w:szCs w:val="26"/>
        </w:rPr>
        <w:tab/>
      </w:r>
    </w:p>
    <w:p w:rsidR="0086132B" w:rsidRDefault="0086132B" w:rsidP="0086132B">
      <w:pPr>
        <w:rPr>
          <w:rFonts w:ascii="Garamond" w:hAnsi="Garamond"/>
          <w:sz w:val="26"/>
          <w:szCs w:val="26"/>
        </w:rPr>
      </w:pPr>
    </w:p>
    <w:p w:rsidR="00863069" w:rsidRPr="009A439F" w:rsidRDefault="00477DE2" w:rsidP="009162E1">
      <w:pPr>
        <w:spacing w:line="276" w:lineRule="auto"/>
        <w:jc w:val="right"/>
        <w:rPr>
          <w:b/>
          <w:iCs/>
        </w:rPr>
      </w:pPr>
      <w:r>
        <w:rPr>
          <w:b/>
          <w:iCs/>
        </w:rPr>
        <w:t>F</w:t>
      </w:r>
      <w:r w:rsidR="009162E1" w:rsidRPr="009A439F">
        <w:rPr>
          <w:b/>
          <w:iCs/>
        </w:rPr>
        <w:t>ormularul nr.</w:t>
      </w:r>
      <w:r>
        <w:rPr>
          <w:b/>
          <w:iCs/>
        </w:rPr>
        <w:t xml:space="preserve"> 7</w:t>
      </w:r>
      <w:r w:rsidR="009162E1" w:rsidRPr="009A439F">
        <w:rPr>
          <w:b/>
          <w:iCs/>
        </w:rPr>
        <w:t xml:space="preserve"> - Propunere tehnică</w:t>
      </w:r>
      <w:r w:rsidR="001422BC">
        <w:rPr>
          <w:b/>
          <w:iCs/>
        </w:rPr>
        <w:t>-model</w:t>
      </w:r>
      <w:r w:rsidR="009162E1" w:rsidRPr="009A439F">
        <w:rPr>
          <w:b/>
          <w:iCs/>
        </w:rPr>
        <w:t xml:space="preserve"> </w:t>
      </w:r>
    </w:p>
    <w:p w:rsidR="009162E1" w:rsidRPr="009A439F" w:rsidRDefault="009162E1" w:rsidP="009162E1">
      <w:pPr>
        <w:spacing w:line="276" w:lineRule="auto"/>
        <w:jc w:val="both"/>
        <w:rPr>
          <w:iCs/>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1"/>
        <w:gridCol w:w="2887"/>
        <w:gridCol w:w="2524"/>
      </w:tblGrid>
      <w:tr w:rsidR="009162E1" w:rsidRPr="009A439F" w:rsidTr="00B30A58">
        <w:trPr>
          <w:trHeight w:val="411"/>
        </w:trPr>
        <w:tc>
          <w:tcPr>
            <w:tcW w:w="9581" w:type="dxa"/>
            <w:shd w:val="clear" w:color="auto" w:fill="BFBFBF"/>
            <w:vAlign w:val="center"/>
          </w:tcPr>
          <w:p w:rsidR="009162E1" w:rsidRPr="009A439F" w:rsidRDefault="009162E1" w:rsidP="00B64A87">
            <w:pPr>
              <w:suppressAutoHyphens/>
              <w:jc w:val="center"/>
              <w:rPr>
                <w:b/>
                <w:smallCaps/>
                <w:lang w:eastAsia="ar-SA"/>
              </w:rPr>
            </w:pPr>
            <w:r w:rsidRPr="009A439F">
              <w:rPr>
                <w:b/>
                <w:smallCaps/>
                <w:lang w:eastAsia="ar-SA"/>
              </w:rPr>
              <w:t>1</w:t>
            </w:r>
          </w:p>
        </w:tc>
        <w:tc>
          <w:tcPr>
            <w:tcW w:w="2887" w:type="dxa"/>
            <w:shd w:val="clear" w:color="auto" w:fill="BFBFBF"/>
            <w:vAlign w:val="center"/>
          </w:tcPr>
          <w:p w:rsidR="009162E1" w:rsidRPr="009A439F" w:rsidRDefault="009162E1" w:rsidP="00B64A87">
            <w:pPr>
              <w:suppressAutoHyphens/>
              <w:jc w:val="center"/>
              <w:rPr>
                <w:b/>
                <w:smallCaps/>
                <w:lang w:eastAsia="ar-SA"/>
              </w:rPr>
            </w:pPr>
            <w:r w:rsidRPr="009A439F">
              <w:rPr>
                <w:b/>
                <w:smallCaps/>
                <w:lang w:eastAsia="ar-SA"/>
              </w:rPr>
              <w:t>2</w:t>
            </w:r>
          </w:p>
        </w:tc>
        <w:tc>
          <w:tcPr>
            <w:tcW w:w="2524" w:type="dxa"/>
            <w:shd w:val="clear" w:color="auto" w:fill="BFBFBF"/>
            <w:vAlign w:val="center"/>
          </w:tcPr>
          <w:p w:rsidR="009162E1" w:rsidRPr="009A439F" w:rsidRDefault="009162E1" w:rsidP="00B64A87">
            <w:pPr>
              <w:suppressAutoHyphens/>
              <w:jc w:val="center"/>
              <w:rPr>
                <w:b/>
                <w:smallCaps/>
                <w:lang w:eastAsia="ar-SA"/>
              </w:rPr>
            </w:pPr>
            <w:r w:rsidRPr="009A439F">
              <w:rPr>
                <w:b/>
                <w:smallCaps/>
                <w:lang w:eastAsia="ar-SA"/>
              </w:rPr>
              <w:t>3</w:t>
            </w:r>
          </w:p>
        </w:tc>
      </w:tr>
      <w:tr w:rsidR="009162E1" w:rsidRPr="009A439F" w:rsidTr="00B30A58">
        <w:trPr>
          <w:trHeight w:val="700"/>
        </w:trPr>
        <w:tc>
          <w:tcPr>
            <w:tcW w:w="9581" w:type="dxa"/>
            <w:tcBorders>
              <w:bottom w:val="single" w:sz="4" w:space="0" w:color="auto"/>
            </w:tcBorders>
            <w:shd w:val="clear" w:color="auto" w:fill="BFBFBF"/>
            <w:vAlign w:val="center"/>
          </w:tcPr>
          <w:p w:rsidR="009162E1" w:rsidRPr="009A439F" w:rsidRDefault="00BB419B" w:rsidP="00487338">
            <w:pPr>
              <w:suppressAutoHyphens/>
              <w:jc w:val="center"/>
              <w:rPr>
                <w:b/>
                <w:smallCaps/>
                <w:lang w:eastAsia="ar-SA"/>
              </w:rPr>
            </w:pPr>
            <w:r w:rsidRPr="00BB419B">
              <w:rPr>
                <w:b/>
                <w:smallCaps/>
                <w:lang w:eastAsia="ar-SA"/>
              </w:rPr>
              <w:t>Specifica</w:t>
            </w:r>
            <w:r w:rsidR="00A37850">
              <w:rPr>
                <w:b/>
                <w:smallCaps/>
                <w:lang w:eastAsia="ar-SA"/>
              </w:rPr>
              <w:t>ț</w:t>
            </w:r>
            <w:r w:rsidRPr="00BB419B">
              <w:rPr>
                <w:b/>
                <w:smallCaps/>
                <w:lang w:eastAsia="ar-SA"/>
              </w:rPr>
              <w:t>ii solicitate</w:t>
            </w:r>
          </w:p>
        </w:tc>
        <w:tc>
          <w:tcPr>
            <w:tcW w:w="2887" w:type="dxa"/>
            <w:tcBorders>
              <w:bottom w:val="single" w:sz="4" w:space="0" w:color="auto"/>
            </w:tcBorders>
            <w:shd w:val="clear" w:color="auto" w:fill="BFBFBF"/>
            <w:vAlign w:val="center"/>
          </w:tcPr>
          <w:p w:rsidR="009162E1" w:rsidRPr="009A439F" w:rsidRDefault="00BB419B" w:rsidP="00487338">
            <w:pPr>
              <w:suppressAutoHyphens/>
              <w:jc w:val="center"/>
              <w:rPr>
                <w:b/>
                <w:smallCaps/>
                <w:lang w:eastAsia="ar-SA"/>
              </w:rPr>
            </w:pPr>
            <w:r w:rsidRPr="009A439F">
              <w:rPr>
                <w:b/>
                <w:smallCaps/>
                <w:lang w:eastAsia="ar-SA"/>
              </w:rPr>
              <w:t>conformitate</w:t>
            </w:r>
            <w:r>
              <w:rPr>
                <w:b/>
                <w:smallCaps/>
                <w:lang w:eastAsia="ar-SA"/>
              </w:rPr>
              <w:t>*</w:t>
            </w:r>
          </w:p>
        </w:tc>
        <w:tc>
          <w:tcPr>
            <w:tcW w:w="2524" w:type="dxa"/>
            <w:tcBorders>
              <w:bottom w:val="single" w:sz="4" w:space="0" w:color="auto"/>
            </w:tcBorders>
            <w:shd w:val="clear" w:color="auto" w:fill="BFBFBF"/>
            <w:vAlign w:val="center"/>
          </w:tcPr>
          <w:p w:rsidR="009162E1" w:rsidRPr="009A439F" w:rsidRDefault="00BB419B" w:rsidP="00487338">
            <w:pPr>
              <w:suppressAutoHyphens/>
              <w:jc w:val="center"/>
              <w:rPr>
                <w:b/>
                <w:smallCaps/>
                <w:lang w:eastAsia="ar-SA"/>
              </w:rPr>
            </w:pPr>
            <w:r w:rsidRPr="009A439F">
              <w:rPr>
                <w:b/>
                <w:smallCaps/>
                <w:lang w:eastAsia="ar-SA"/>
              </w:rPr>
              <w:t>Specifica</w:t>
            </w:r>
            <w:r w:rsidR="00A37850">
              <w:rPr>
                <w:b/>
                <w:smallCaps/>
                <w:lang w:eastAsia="ar-SA"/>
              </w:rPr>
              <w:t>ț</w:t>
            </w:r>
            <w:r w:rsidRPr="009A439F">
              <w:rPr>
                <w:b/>
                <w:smallCaps/>
                <w:lang w:eastAsia="ar-SA"/>
              </w:rPr>
              <w:t>iile ofertate</w:t>
            </w:r>
            <w:r>
              <w:rPr>
                <w:b/>
                <w:smallCaps/>
                <w:lang w:eastAsia="ar-SA"/>
              </w:rPr>
              <w:t>**</w:t>
            </w:r>
          </w:p>
        </w:tc>
      </w:tr>
      <w:tr w:rsidR="00C552E9" w:rsidRPr="009A439F" w:rsidTr="001706A2">
        <w:trPr>
          <w:trHeight w:val="495"/>
        </w:trPr>
        <w:tc>
          <w:tcPr>
            <w:tcW w:w="14992" w:type="dxa"/>
            <w:gridSpan w:val="3"/>
            <w:shd w:val="clear" w:color="auto" w:fill="FFFFFF" w:themeFill="background1"/>
            <w:vAlign w:val="center"/>
          </w:tcPr>
          <w:p w:rsidR="00C552E9" w:rsidRPr="003C1B54" w:rsidRDefault="00C552E9" w:rsidP="00B64A87">
            <w:pPr>
              <w:suppressAutoHyphens/>
              <w:jc w:val="center"/>
              <w:rPr>
                <w:b/>
                <w:smallCaps/>
                <w:lang w:eastAsia="ar-SA"/>
              </w:rPr>
            </w:pPr>
            <w:r w:rsidRPr="00BB419B">
              <w:rPr>
                <w:b/>
                <w:i/>
                <w:lang w:eastAsia="ar-SA"/>
              </w:rPr>
              <w:t>Dovada îndeplinirii cerin</w:t>
            </w:r>
            <w:r>
              <w:rPr>
                <w:b/>
                <w:i/>
                <w:lang w:eastAsia="ar-SA"/>
              </w:rPr>
              <w:t>ț</w:t>
            </w:r>
            <w:r w:rsidRPr="00BB419B">
              <w:rPr>
                <w:b/>
                <w:i/>
                <w:lang w:eastAsia="ar-SA"/>
              </w:rPr>
              <w:t>ei prin trimitere la documenta</w:t>
            </w:r>
            <w:r>
              <w:rPr>
                <w:b/>
                <w:i/>
                <w:lang w:eastAsia="ar-SA"/>
              </w:rPr>
              <w:t>ț</w:t>
            </w:r>
            <w:r w:rsidRPr="00BB419B">
              <w:rPr>
                <w:b/>
                <w:i/>
                <w:lang w:eastAsia="ar-SA"/>
              </w:rPr>
              <w:t>ia tehnică, unde este cazul (pentru fiecare cerin</w:t>
            </w:r>
            <w:r>
              <w:rPr>
                <w:b/>
                <w:i/>
                <w:lang w:eastAsia="ar-SA"/>
              </w:rPr>
              <w:t>ț</w:t>
            </w:r>
            <w:r w:rsidRPr="00BB419B">
              <w:rPr>
                <w:b/>
                <w:i/>
                <w:lang w:eastAsia="ar-SA"/>
              </w:rPr>
              <w:t xml:space="preserve">ă din coloana </w:t>
            </w:r>
            <w:r>
              <w:rPr>
                <w:b/>
                <w:i/>
                <w:lang w:eastAsia="ar-SA"/>
              </w:rPr>
              <w:t>1</w:t>
            </w:r>
            <w:r w:rsidRPr="00BB419B">
              <w:rPr>
                <w:b/>
                <w:i/>
                <w:lang w:eastAsia="ar-SA"/>
              </w:rPr>
              <w:t xml:space="preserve"> este obligatorie completarea coloanei </w:t>
            </w:r>
            <w:r>
              <w:rPr>
                <w:b/>
                <w:i/>
                <w:lang w:eastAsia="ar-SA"/>
              </w:rPr>
              <w:t>3</w:t>
            </w:r>
            <w:r w:rsidRPr="00BB419B">
              <w:rPr>
                <w:b/>
                <w:i/>
                <w:lang w:eastAsia="ar-SA"/>
              </w:rPr>
              <w:t xml:space="preserve"> cu trimiteri precise la mijloacele probante - document, pagină, aliniat - care sunt parte a propunerii tehnice)</w:t>
            </w:r>
          </w:p>
        </w:tc>
      </w:tr>
      <w:tr w:rsidR="003C1B54" w:rsidRPr="009A439F" w:rsidTr="00B30A58">
        <w:trPr>
          <w:trHeight w:val="700"/>
        </w:trPr>
        <w:tc>
          <w:tcPr>
            <w:tcW w:w="9581" w:type="dxa"/>
            <w:shd w:val="clear" w:color="auto" w:fill="FFFFFF" w:themeFill="background1"/>
            <w:vAlign w:val="center"/>
          </w:tcPr>
          <w:p w:rsidR="00091D52" w:rsidRPr="00DA2B05" w:rsidRDefault="00091D52" w:rsidP="00DA2B05">
            <w:pPr>
              <w:pStyle w:val="ListParagraph"/>
              <w:numPr>
                <w:ilvl w:val="0"/>
                <w:numId w:val="10"/>
              </w:numPr>
              <w:spacing w:before="120"/>
              <w:ind w:right="-1"/>
              <w:jc w:val="both"/>
              <w:rPr>
                <w:rFonts w:ascii="Trebuchet MS" w:hAnsi="Trebuchet MS" w:cs="Calibri"/>
                <w:b/>
                <w:sz w:val="22"/>
                <w:szCs w:val="22"/>
              </w:rPr>
            </w:pPr>
            <w:r w:rsidRPr="00DA2B05">
              <w:rPr>
                <w:rFonts w:ascii="Trebuchet MS" w:hAnsi="Trebuchet MS" w:cs="Calibri"/>
                <w:b/>
                <w:sz w:val="22"/>
                <w:szCs w:val="22"/>
              </w:rPr>
              <w:t>OBIECTUL ACHIZIȚIEI</w:t>
            </w:r>
          </w:p>
          <w:p w:rsidR="00091D52" w:rsidRPr="00091D52" w:rsidRDefault="00091D52" w:rsidP="00091D52">
            <w:pPr>
              <w:spacing w:before="120"/>
              <w:ind w:right="-1"/>
              <w:jc w:val="both"/>
              <w:rPr>
                <w:rFonts w:ascii="Trebuchet MS" w:hAnsi="Trebuchet MS" w:cs="Calibri"/>
                <w:sz w:val="22"/>
                <w:szCs w:val="22"/>
              </w:rPr>
            </w:pPr>
            <w:r w:rsidRPr="00091D52">
              <w:rPr>
                <w:rFonts w:ascii="Trebuchet MS" w:hAnsi="Trebuchet MS" w:cs="Calibri"/>
                <w:sz w:val="22"/>
                <w:szCs w:val="22"/>
              </w:rPr>
              <w:t>Obiectul prezentului document îl constituie achiziționarea de servicii pentru elaborare "Caiet de sarcini dezvoltare infrastructură software (module și aplicații IT), infrastructură hardware (echipamente IT) și licențe", pentru proiectul: “Consolidarea capacității ISC de a-și exercita competențele într-un mod unitar, eficient și eficace”.</w:t>
            </w:r>
          </w:p>
          <w:p w:rsidR="00091D52" w:rsidRPr="00091D52" w:rsidRDefault="00091D52" w:rsidP="00091D52">
            <w:pPr>
              <w:spacing w:before="120"/>
              <w:ind w:right="-1"/>
              <w:jc w:val="both"/>
              <w:rPr>
                <w:rFonts w:ascii="Trebuchet MS" w:hAnsi="Trebuchet MS" w:cs="Calibri"/>
                <w:sz w:val="22"/>
                <w:szCs w:val="22"/>
              </w:rPr>
            </w:pPr>
            <w:r w:rsidRPr="00091D52">
              <w:rPr>
                <w:rFonts w:ascii="Trebuchet MS" w:hAnsi="Trebuchet MS" w:cs="Calibri"/>
                <w:sz w:val="22"/>
                <w:szCs w:val="22"/>
              </w:rPr>
              <w:t>Orice referire la producători / mărci / tipuri / standarde / procedee / producţie specifică /origine / certificări prezentate în caietul de sarcini sunt menționate doar pentru identificarea cu ușurința a tipului de produs/serviciu/certificare și vor fi considerate ca purtând menţiunea “sau echivalent".</w:t>
            </w:r>
          </w:p>
          <w:p w:rsidR="003C1B54" w:rsidRPr="00C552E9" w:rsidRDefault="003C1B54" w:rsidP="00C552E9">
            <w:pPr>
              <w:spacing w:before="120"/>
              <w:ind w:right="-1"/>
              <w:jc w:val="both"/>
              <w:rPr>
                <w:rFonts w:ascii="Trebuchet MS" w:hAnsi="Trebuchet MS" w:cs="Calibri"/>
              </w:rPr>
            </w:pPr>
          </w:p>
        </w:tc>
        <w:tc>
          <w:tcPr>
            <w:tcW w:w="2887" w:type="dxa"/>
            <w:shd w:val="clear" w:color="auto" w:fill="FFFFFF" w:themeFill="background1"/>
            <w:vAlign w:val="center"/>
          </w:tcPr>
          <w:p w:rsidR="003C1B54" w:rsidRPr="003C1B54" w:rsidRDefault="003C1B54" w:rsidP="00B64A87">
            <w:pPr>
              <w:suppressAutoHyphens/>
              <w:jc w:val="center"/>
              <w:rPr>
                <w:b/>
                <w:smallCaps/>
                <w:lang w:eastAsia="ar-SA"/>
              </w:rPr>
            </w:pPr>
          </w:p>
        </w:tc>
        <w:tc>
          <w:tcPr>
            <w:tcW w:w="2524" w:type="dxa"/>
            <w:shd w:val="clear" w:color="auto" w:fill="FFFFFF" w:themeFill="background1"/>
            <w:vAlign w:val="center"/>
          </w:tcPr>
          <w:p w:rsidR="003C1B54" w:rsidRPr="003C1B54" w:rsidRDefault="003C1B54" w:rsidP="00B64A87">
            <w:pPr>
              <w:suppressAutoHyphens/>
              <w:jc w:val="center"/>
              <w:rPr>
                <w:b/>
                <w:smallCaps/>
                <w:lang w:eastAsia="ar-SA"/>
              </w:rPr>
            </w:pPr>
          </w:p>
        </w:tc>
      </w:tr>
      <w:tr w:rsidR="003C1B54" w:rsidRPr="009A439F" w:rsidTr="00A959A4">
        <w:trPr>
          <w:trHeight w:val="2051"/>
        </w:trPr>
        <w:tc>
          <w:tcPr>
            <w:tcW w:w="9581" w:type="dxa"/>
            <w:shd w:val="clear" w:color="auto" w:fill="FFFFFF" w:themeFill="background1"/>
            <w:vAlign w:val="center"/>
          </w:tcPr>
          <w:p w:rsidR="00DA2B05" w:rsidRDefault="00DA2B05" w:rsidP="00DA2B05">
            <w:pPr>
              <w:pStyle w:val="ListParagraph"/>
              <w:numPr>
                <w:ilvl w:val="0"/>
                <w:numId w:val="10"/>
              </w:numPr>
              <w:spacing w:line="360" w:lineRule="auto"/>
              <w:rPr>
                <w:rFonts w:ascii="Trebuchet MS" w:hAnsi="Trebuchet MS"/>
                <w:b/>
                <w:sz w:val="22"/>
                <w:szCs w:val="22"/>
              </w:rPr>
            </w:pPr>
            <w:r w:rsidRPr="00DA2B05">
              <w:rPr>
                <w:rFonts w:ascii="Trebuchet MS" w:hAnsi="Trebuchet MS"/>
                <w:b/>
                <w:sz w:val="22"/>
                <w:szCs w:val="22"/>
              </w:rPr>
              <w:t>SPECIFICAȚII TEHNICE</w:t>
            </w:r>
          </w:p>
          <w:p w:rsidR="00830AD7" w:rsidRPr="00830AD7" w:rsidRDefault="00830AD7" w:rsidP="00830AD7">
            <w:pPr>
              <w:spacing w:before="120"/>
              <w:ind w:right="-1"/>
              <w:jc w:val="both"/>
              <w:rPr>
                <w:rFonts w:ascii="Trebuchet MS" w:hAnsi="Trebuchet MS" w:cs="Calibri"/>
                <w:sz w:val="22"/>
                <w:szCs w:val="22"/>
              </w:rPr>
            </w:pPr>
            <w:r w:rsidRPr="00830AD7">
              <w:rPr>
                <w:rFonts w:ascii="Trebuchet MS" w:hAnsi="Trebuchet MS" w:cs="Calibri"/>
                <w:sz w:val="22"/>
                <w:szCs w:val="22"/>
              </w:rPr>
              <w:t>Soluția tehnică propusă pentru elaborare "Caiet de sarcini dezvoltare infrastructură software (module și aplicații IT), infrastructură hardware (echipamente IT) și licențe" trebuie să fie detaliată și proiectată astfel încât să se integreze cu sistemul informatic și de comunicații al ISC existent.</w:t>
            </w:r>
          </w:p>
          <w:p w:rsidR="00830AD7" w:rsidRPr="00830AD7" w:rsidRDefault="00830AD7" w:rsidP="00830AD7">
            <w:pPr>
              <w:spacing w:before="120"/>
              <w:ind w:right="-1"/>
              <w:jc w:val="both"/>
              <w:rPr>
                <w:rFonts w:ascii="Trebuchet MS" w:hAnsi="Trebuchet MS" w:cs="Calibri"/>
                <w:sz w:val="22"/>
                <w:szCs w:val="22"/>
              </w:rPr>
            </w:pPr>
            <w:r w:rsidRPr="00830AD7">
              <w:rPr>
                <w:rFonts w:ascii="Trebuchet MS" w:hAnsi="Trebuchet MS" w:cs="Calibri"/>
                <w:sz w:val="22"/>
                <w:szCs w:val="22"/>
              </w:rPr>
              <w:t xml:space="preserve">Totodată, această soluție trebuie concepută într-o manieră deschisă şi flexibilă atât din punct de vedere software cât si hardware. </w:t>
            </w:r>
          </w:p>
          <w:p w:rsidR="00830AD7" w:rsidRPr="00830AD7" w:rsidRDefault="00830AD7" w:rsidP="00830AD7">
            <w:pPr>
              <w:spacing w:before="120"/>
              <w:ind w:right="-1"/>
              <w:jc w:val="both"/>
              <w:rPr>
                <w:rFonts w:ascii="Trebuchet MS" w:hAnsi="Trebuchet MS" w:cs="Calibri"/>
                <w:sz w:val="22"/>
                <w:szCs w:val="22"/>
              </w:rPr>
            </w:pPr>
            <w:r w:rsidRPr="00830AD7">
              <w:rPr>
                <w:rFonts w:ascii="Trebuchet MS" w:hAnsi="Trebuchet MS" w:cs="Calibri"/>
                <w:sz w:val="22"/>
                <w:szCs w:val="22"/>
              </w:rPr>
              <w:t>Aplicaţiile informatice vor fi scalabile atât din punct de vedere al capacităţii datelor înmagazinate, astfel încât să poată menţine caracteristicile de performanţă odată cu creşterea volumului de date.</w:t>
            </w:r>
          </w:p>
          <w:p w:rsidR="003C1B54" w:rsidRPr="00A959A4" w:rsidRDefault="00830AD7" w:rsidP="00A959A4">
            <w:pPr>
              <w:spacing w:before="120"/>
              <w:ind w:right="-1"/>
              <w:jc w:val="both"/>
              <w:rPr>
                <w:rFonts w:ascii="Trebuchet MS" w:hAnsi="Trebuchet MS" w:cs="Calibri"/>
                <w:sz w:val="22"/>
                <w:szCs w:val="22"/>
              </w:rPr>
            </w:pPr>
            <w:r w:rsidRPr="00830AD7">
              <w:rPr>
                <w:rFonts w:ascii="Trebuchet MS" w:hAnsi="Trebuchet MS" w:cs="Calibri"/>
                <w:sz w:val="22"/>
                <w:szCs w:val="22"/>
              </w:rPr>
              <w:lastRenderedPageBreak/>
              <w:t>Având în vedere extinderea sistemului informatic integrat existent, obiectiv specific în cadrul proiectului, cu titlul: “Consolidarea capacității ISC de a-și exercita competențele într-un mod unitar, eficient și eficace”, Cod MySMIS 127604/cod SIPOCA 587, elaborarea Caietului de sarcini pentru dezvoltare infrastructură software (module și aplicații IT), infrastructură hardware (echipamente IT) și licențe se va face ca urmare a unor activități de consultanță, ședințe de analiză, întâlniri de lucru între ofertant și echipa de suport tehnic a I.S.C. cu responsabilități de coordonare, utilizare și administrare a modulelor și aplicațiilor informatice.</w:t>
            </w:r>
          </w:p>
        </w:tc>
        <w:tc>
          <w:tcPr>
            <w:tcW w:w="2887" w:type="dxa"/>
            <w:shd w:val="clear" w:color="auto" w:fill="FFFFFF" w:themeFill="background1"/>
            <w:vAlign w:val="center"/>
          </w:tcPr>
          <w:p w:rsidR="003C1B54" w:rsidRPr="003C1B54" w:rsidRDefault="003C1B54" w:rsidP="00B64A87">
            <w:pPr>
              <w:suppressAutoHyphens/>
              <w:jc w:val="center"/>
              <w:rPr>
                <w:b/>
                <w:smallCaps/>
                <w:lang w:eastAsia="ar-SA"/>
              </w:rPr>
            </w:pPr>
          </w:p>
        </w:tc>
        <w:tc>
          <w:tcPr>
            <w:tcW w:w="2524" w:type="dxa"/>
            <w:shd w:val="clear" w:color="auto" w:fill="FFFFFF" w:themeFill="background1"/>
            <w:vAlign w:val="center"/>
          </w:tcPr>
          <w:p w:rsidR="003C1B54" w:rsidRPr="003C1B54" w:rsidRDefault="003C1B54" w:rsidP="00B64A87">
            <w:pPr>
              <w:suppressAutoHyphens/>
              <w:jc w:val="center"/>
              <w:rPr>
                <w:b/>
                <w:smallCaps/>
                <w:lang w:eastAsia="ar-SA"/>
              </w:rPr>
            </w:pPr>
          </w:p>
        </w:tc>
      </w:tr>
      <w:tr w:rsidR="00020375" w:rsidRPr="009A439F" w:rsidTr="00B30A58">
        <w:trPr>
          <w:trHeight w:val="700"/>
        </w:trPr>
        <w:tc>
          <w:tcPr>
            <w:tcW w:w="9581" w:type="dxa"/>
            <w:shd w:val="clear" w:color="auto" w:fill="FFFFFF" w:themeFill="background1"/>
            <w:vAlign w:val="center"/>
          </w:tcPr>
          <w:p w:rsidR="008B14A7" w:rsidRPr="008B14A7" w:rsidRDefault="008B14A7" w:rsidP="008B14A7">
            <w:pPr>
              <w:spacing w:before="120"/>
              <w:ind w:right="-1"/>
              <w:jc w:val="both"/>
              <w:rPr>
                <w:rFonts w:ascii="Trebuchet MS" w:hAnsi="Trebuchet MS" w:cs="Calibri"/>
                <w:sz w:val="22"/>
                <w:szCs w:val="22"/>
              </w:rPr>
            </w:pPr>
            <w:r w:rsidRPr="008B14A7">
              <w:rPr>
                <w:rFonts w:ascii="Trebuchet MS" w:hAnsi="Trebuchet MS" w:cs="Calibri"/>
                <w:b/>
                <w:sz w:val="22"/>
                <w:szCs w:val="22"/>
              </w:rPr>
              <w:lastRenderedPageBreak/>
              <w:t>INFRASTRUCTURA SOFTWARE</w:t>
            </w:r>
            <w:r w:rsidRPr="008B14A7">
              <w:rPr>
                <w:rFonts w:ascii="Trebuchet MS" w:hAnsi="Trebuchet MS" w:cs="Calibri"/>
                <w:sz w:val="22"/>
                <w:szCs w:val="22"/>
              </w:rPr>
              <w:t xml:space="preserve"> (module și aplicații IT) livrată prin caietul de sarcini va fi realizată într-o concepție  modulară, deschisă și flexibilă care să permită eventuale extinderi de funcționalități, care implică dezvoltarea acesteia în jurul unui nucleu căruia i se pot adăuga proceduri noi pentru actualizare, având o arhitectură deschisă, care să permită integrarea cu alte aplicații informatice funcționale în sistemul informatic și de comunicații al ISC sau dezvoltarea ulterioară de noi funcții și integrarea completă a acestora. </w:t>
            </w:r>
          </w:p>
          <w:p w:rsidR="008B14A7" w:rsidRPr="008B14A7" w:rsidRDefault="008B14A7" w:rsidP="008B14A7">
            <w:pPr>
              <w:spacing w:before="120"/>
              <w:ind w:right="-1"/>
              <w:jc w:val="both"/>
              <w:rPr>
                <w:rFonts w:ascii="Trebuchet MS" w:hAnsi="Trebuchet MS" w:cs="Calibri"/>
                <w:sz w:val="22"/>
                <w:szCs w:val="22"/>
              </w:rPr>
            </w:pPr>
            <w:r w:rsidRPr="008B14A7">
              <w:rPr>
                <w:rFonts w:ascii="Trebuchet MS" w:hAnsi="Trebuchet MS" w:cs="Calibri"/>
                <w:sz w:val="22"/>
                <w:szCs w:val="22"/>
              </w:rPr>
              <w:t>Stabilirea soluției tehnice livrată prin caietul de sarcini, pentru infrastructură software (module și aplicații IT) se va face prin identificarea, în urma activităților de consultanță/ședințe de analiză/întâlniri de lucru, a  cerințelor funcționale (facilități, funcții pe care modulul sau aplicația informatică trebuie să le realizeze) și a cerințelor nefuncționale (caracteristici ale sistemelor informatice: accesibilitate, audit, backup, compatibilitate, interoperabilitate, disponibilitate, garanție, etc.), pentru următoarele module și aplicații informatice:</w:t>
            </w:r>
          </w:p>
          <w:p w:rsidR="008B14A7" w:rsidRPr="008B14A7" w:rsidRDefault="008B14A7" w:rsidP="008B14A7">
            <w:pPr>
              <w:pStyle w:val="ListParagraph"/>
              <w:numPr>
                <w:ilvl w:val="0"/>
                <w:numId w:val="11"/>
              </w:numPr>
              <w:spacing w:before="120" w:after="160"/>
              <w:ind w:left="0" w:right="-1" w:firstLine="0"/>
              <w:contextualSpacing w:val="0"/>
              <w:jc w:val="both"/>
              <w:rPr>
                <w:rFonts w:ascii="Trebuchet MS" w:hAnsi="Trebuchet MS" w:cs="Calibri"/>
                <w:sz w:val="22"/>
                <w:szCs w:val="22"/>
              </w:rPr>
            </w:pPr>
            <w:r w:rsidRPr="008B14A7">
              <w:rPr>
                <w:rFonts w:ascii="Trebuchet MS" w:hAnsi="Trebuchet MS" w:cs="Calibri"/>
                <w:sz w:val="22"/>
                <w:szCs w:val="22"/>
              </w:rPr>
              <w:t>Modulul care să permită tipărirea tuturor tipurilor de acte de control aprobate prin ordine ale MDRAP sau IG. Modulul dezvoltat va formaliza și sistematiza activitatea de control a ISC, prin utilizarea unor șabloane electronice de documente, dezvoltate în conformitate și derivate din ordine ale MDRAP sau IG. Astfel toate variantele de acte de control și fluxurile de lucru normate în aceste ordine vor fi disponibile sub formă de nomenclatoare și șabloane ușor de completat și cu diminuarea majoră a posibilității de a introduce erori umane în generarea acestor documente. Modulul va genera procese verbale de control interconectându-se cu celelalte module tehnice care conțin informații pe baza cărora să se genereze acestea.</w:t>
            </w:r>
          </w:p>
          <w:p w:rsidR="008B14A7" w:rsidRPr="008B14A7" w:rsidRDefault="008B14A7" w:rsidP="008B14A7">
            <w:pPr>
              <w:pStyle w:val="ListParagraph"/>
              <w:numPr>
                <w:ilvl w:val="0"/>
                <w:numId w:val="11"/>
              </w:numPr>
              <w:spacing w:before="120"/>
              <w:ind w:left="0" w:right="-1" w:firstLine="0"/>
              <w:contextualSpacing w:val="0"/>
              <w:jc w:val="both"/>
              <w:rPr>
                <w:rFonts w:ascii="Trebuchet MS" w:hAnsi="Trebuchet MS" w:cs="Calibri"/>
                <w:sz w:val="22"/>
                <w:szCs w:val="22"/>
              </w:rPr>
            </w:pPr>
            <w:r w:rsidRPr="008B14A7">
              <w:rPr>
                <w:rFonts w:ascii="Trebuchet MS" w:hAnsi="Trebuchet MS" w:cs="Calibri"/>
                <w:sz w:val="22"/>
                <w:szCs w:val="22"/>
              </w:rPr>
              <w:t>Modulul de evidentă a neconformităților înregistrate de persoanele fizice și juridice cu activitate în domeniul construcțiilor, care să permită analizarea activității acestora are ca scop evidențierea cazurilor de încălcare a obligațiilor ce le revin factorilor responsabili prevăzuți în actele normative specifice domeniilor de control ale ISC. Modulul va genera rapoarte privitoare la neconformități prin interogarea bazelor de date specifice modulelor cu care se va interconecta. Criteriile de interogare și de generare a rapoartelor vor fi foarte flexibile.</w:t>
            </w:r>
          </w:p>
          <w:p w:rsidR="008B14A7" w:rsidRPr="008B14A7" w:rsidRDefault="008B14A7" w:rsidP="008B14A7">
            <w:pPr>
              <w:pStyle w:val="ListParagraph"/>
              <w:numPr>
                <w:ilvl w:val="0"/>
                <w:numId w:val="11"/>
              </w:numPr>
              <w:spacing w:before="120"/>
              <w:ind w:left="0" w:right="-1" w:firstLine="0"/>
              <w:contextualSpacing w:val="0"/>
              <w:jc w:val="both"/>
              <w:rPr>
                <w:rFonts w:ascii="Trebuchet MS" w:hAnsi="Trebuchet MS" w:cs="Calibri"/>
                <w:sz w:val="22"/>
                <w:szCs w:val="22"/>
              </w:rPr>
            </w:pPr>
            <w:r w:rsidRPr="008B14A7">
              <w:rPr>
                <w:rFonts w:ascii="Trebuchet MS" w:hAnsi="Trebuchet MS" w:cs="Calibri"/>
                <w:sz w:val="22"/>
                <w:szCs w:val="22"/>
              </w:rPr>
              <w:lastRenderedPageBreak/>
              <w:t xml:space="preserve"> Modulul de plată online a serviciilor oferite de I.S.C. integrat cu sistemul informatic și de comunicații al ISC, cu facilități de procesare a plăților online pentru fiecare județ în parte  va permite integrarea cu un procesator de plăți online, utilizând  API-ul (Application Programming Interface) oferit de procesator / procesatori, respectiv managementul informațiilor despre plățile realizate de un investitor pe obiectiv. Activitățile pentru dezvoltarea acestui modul sunt:</w:t>
            </w:r>
          </w:p>
          <w:p w:rsidR="008B14A7" w:rsidRPr="008B14A7" w:rsidRDefault="008B14A7" w:rsidP="008B14A7">
            <w:pPr>
              <w:pStyle w:val="ListParagraph"/>
              <w:numPr>
                <w:ilvl w:val="0"/>
                <w:numId w:val="12"/>
              </w:numPr>
              <w:spacing w:before="120" w:after="200"/>
              <w:ind w:left="0" w:right="-1" w:firstLine="0"/>
              <w:contextualSpacing w:val="0"/>
              <w:rPr>
                <w:rFonts w:ascii="Trebuchet MS" w:hAnsi="Trebuchet MS" w:cs="Calibri"/>
                <w:sz w:val="22"/>
                <w:szCs w:val="22"/>
              </w:rPr>
            </w:pPr>
            <w:r w:rsidRPr="008B14A7">
              <w:rPr>
                <w:rFonts w:ascii="Trebuchet MS" w:hAnsi="Trebuchet MS" w:cs="Calibri"/>
                <w:sz w:val="22"/>
                <w:szCs w:val="22"/>
              </w:rPr>
              <w:t>analiza documentației de integrare oferită de procesator</w:t>
            </w:r>
          </w:p>
          <w:p w:rsidR="008B14A7" w:rsidRPr="008B14A7" w:rsidRDefault="008B14A7" w:rsidP="008B14A7">
            <w:pPr>
              <w:pStyle w:val="ListParagraph"/>
              <w:numPr>
                <w:ilvl w:val="0"/>
                <w:numId w:val="12"/>
              </w:numPr>
              <w:spacing w:before="120" w:after="200"/>
              <w:ind w:left="0" w:right="-1" w:firstLine="0"/>
              <w:contextualSpacing w:val="0"/>
              <w:rPr>
                <w:rFonts w:ascii="Trebuchet MS" w:hAnsi="Trebuchet MS" w:cs="Calibri"/>
                <w:sz w:val="22"/>
                <w:szCs w:val="22"/>
              </w:rPr>
            </w:pPr>
            <w:r w:rsidRPr="008B14A7">
              <w:rPr>
                <w:rFonts w:ascii="Trebuchet MS" w:hAnsi="Trebuchet MS" w:cs="Calibri"/>
                <w:sz w:val="22"/>
                <w:szCs w:val="22"/>
              </w:rPr>
              <w:t>dezvoltarea serviciului care comunică cu API-ul procesatorului</w:t>
            </w:r>
          </w:p>
          <w:p w:rsidR="008B14A7" w:rsidRPr="008B14A7" w:rsidRDefault="008B14A7" w:rsidP="008B14A7">
            <w:pPr>
              <w:pStyle w:val="ListParagraph"/>
              <w:numPr>
                <w:ilvl w:val="0"/>
                <w:numId w:val="12"/>
              </w:numPr>
              <w:spacing w:before="120" w:after="200"/>
              <w:ind w:left="0" w:right="-1" w:firstLine="0"/>
              <w:contextualSpacing w:val="0"/>
              <w:rPr>
                <w:rFonts w:ascii="Trebuchet MS" w:hAnsi="Trebuchet MS" w:cs="Calibri"/>
                <w:sz w:val="22"/>
                <w:szCs w:val="22"/>
              </w:rPr>
            </w:pPr>
            <w:r w:rsidRPr="008B14A7">
              <w:rPr>
                <w:rFonts w:ascii="Trebuchet MS" w:hAnsi="Trebuchet MS" w:cs="Calibri"/>
                <w:sz w:val="22"/>
                <w:szCs w:val="22"/>
              </w:rPr>
              <w:t>design-ul și dezvoltarea interfețelor aferente fluxului de plată</w:t>
            </w:r>
          </w:p>
          <w:p w:rsidR="008B14A7" w:rsidRPr="008B14A7" w:rsidRDefault="008B14A7" w:rsidP="008B14A7">
            <w:pPr>
              <w:pStyle w:val="ListParagraph"/>
              <w:numPr>
                <w:ilvl w:val="0"/>
                <w:numId w:val="12"/>
              </w:numPr>
              <w:spacing w:before="120" w:after="200"/>
              <w:ind w:left="0" w:right="-1" w:firstLine="0"/>
              <w:contextualSpacing w:val="0"/>
              <w:rPr>
                <w:rFonts w:ascii="Trebuchet MS" w:hAnsi="Trebuchet MS" w:cs="Calibri"/>
                <w:sz w:val="22"/>
                <w:szCs w:val="22"/>
              </w:rPr>
            </w:pPr>
            <w:r w:rsidRPr="008B14A7">
              <w:rPr>
                <w:rFonts w:ascii="Trebuchet MS" w:hAnsi="Trebuchet MS" w:cs="Calibri"/>
                <w:sz w:val="22"/>
                <w:szCs w:val="22"/>
              </w:rPr>
              <w:t xml:space="preserve">integrarea aplicației cu celelalte sisteme informatice existente </w:t>
            </w:r>
          </w:p>
          <w:p w:rsidR="008B14A7" w:rsidRPr="008B14A7" w:rsidRDefault="008B14A7" w:rsidP="008B14A7">
            <w:pPr>
              <w:pStyle w:val="ListParagraph"/>
              <w:numPr>
                <w:ilvl w:val="0"/>
                <w:numId w:val="12"/>
              </w:numPr>
              <w:spacing w:before="120" w:after="200"/>
              <w:ind w:left="0" w:right="-1" w:firstLine="0"/>
              <w:contextualSpacing w:val="0"/>
              <w:rPr>
                <w:rFonts w:ascii="Trebuchet MS" w:hAnsi="Trebuchet MS" w:cs="Calibri"/>
                <w:sz w:val="22"/>
                <w:szCs w:val="22"/>
              </w:rPr>
            </w:pPr>
            <w:r w:rsidRPr="008B14A7">
              <w:rPr>
                <w:rFonts w:ascii="Trebuchet MS" w:hAnsi="Trebuchet MS" w:cs="Calibri"/>
                <w:sz w:val="22"/>
                <w:szCs w:val="22"/>
              </w:rPr>
              <w:t>testarea aplicației într-un mediu de test al procesatorului</w:t>
            </w:r>
          </w:p>
          <w:p w:rsidR="008B14A7" w:rsidRPr="008B14A7" w:rsidRDefault="008B14A7" w:rsidP="008B14A7">
            <w:pPr>
              <w:pStyle w:val="ListParagraph"/>
              <w:numPr>
                <w:ilvl w:val="0"/>
                <w:numId w:val="12"/>
              </w:numPr>
              <w:spacing w:before="120" w:after="200"/>
              <w:ind w:left="0" w:right="-1" w:firstLine="0"/>
              <w:contextualSpacing w:val="0"/>
              <w:rPr>
                <w:rFonts w:ascii="Trebuchet MS" w:hAnsi="Trebuchet MS" w:cs="Calibri"/>
                <w:sz w:val="22"/>
                <w:szCs w:val="22"/>
              </w:rPr>
            </w:pPr>
            <w:r w:rsidRPr="008B14A7">
              <w:rPr>
                <w:rFonts w:ascii="Trebuchet MS" w:hAnsi="Trebuchet MS" w:cs="Calibri"/>
                <w:sz w:val="22"/>
                <w:szCs w:val="22"/>
              </w:rPr>
              <w:t>lansarea și urmărirea funcționalității aplicației</w:t>
            </w:r>
          </w:p>
          <w:p w:rsidR="008B14A7" w:rsidRPr="008B14A7" w:rsidRDefault="008B14A7" w:rsidP="008B14A7">
            <w:pPr>
              <w:pStyle w:val="ListParagraph"/>
              <w:numPr>
                <w:ilvl w:val="0"/>
                <w:numId w:val="12"/>
              </w:numPr>
              <w:spacing w:before="120" w:after="200"/>
              <w:ind w:left="0" w:right="-1" w:firstLine="0"/>
              <w:contextualSpacing w:val="0"/>
              <w:rPr>
                <w:rFonts w:ascii="Trebuchet MS" w:hAnsi="Trebuchet MS" w:cs="Calibri"/>
                <w:sz w:val="22"/>
                <w:szCs w:val="22"/>
              </w:rPr>
            </w:pPr>
            <w:r w:rsidRPr="008B14A7">
              <w:rPr>
                <w:rFonts w:ascii="Trebuchet MS" w:hAnsi="Trebuchet MS" w:cs="Calibri"/>
                <w:sz w:val="22"/>
                <w:szCs w:val="22"/>
              </w:rPr>
              <w:t>suport post lansare și actualizarea continuă a aplicației conform modificărilor aduse de procesator la nivelul API-urilor.</w:t>
            </w:r>
          </w:p>
          <w:p w:rsidR="008B14A7" w:rsidRPr="008B14A7" w:rsidRDefault="008B14A7" w:rsidP="008B14A7">
            <w:pPr>
              <w:pStyle w:val="ListParagraph"/>
              <w:numPr>
                <w:ilvl w:val="0"/>
                <w:numId w:val="11"/>
              </w:numPr>
              <w:spacing w:before="120"/>
              <w:ind w:left="0" w:right="-1" w:firstLine="0"/>
              <w:contextualSpacing w:val="0"/>
              <w:jc w:val="both"/>
              <w:rPr>
                <w:rFonts w:ascii="Trebuchet MS" w:hAnsi="Trebuchet MS" w:cs="Calibri"/>
                <w:sz w:val="22"/>
                <w:szCs w:val="22"/>
              </w:rPr>
            </w:pPr>
            <w:r w:rsidRPr="008B14A7">
              <w:rPr>
                <w:rFonts w:ascii="Trebuchet MS" w:hAnsi="Trebuchet MS" w:cs="Calibri"/>
                <w:sz w:val="22"/>
                <w:szCs w:val="22"/>
              </w:rPr>
              <w:t>Modulul informatic care să permită examinarea participanților la examenele de autorizare organizate de ISC, pentru specialiști în construcții: responsabili tehnici cu execuția și diriginte de șantier constituie interfața  pentru susținerea examenelor de autorizare a specialiștilor în construcții, respectiv a  diriginților de șantier și a responsabililor tehnici cu execuția.</w:t>
            </w:r>
          </w:p>
          <w:p w:rsidR="008B14A7" w:rsidRPr="008B14A7" w:rsidRDefault="008B14A7" w:rsidP="008B14A7">
            <w:pPr>
              <w:spacing w:before="120"/>
              <w:ind w:right="-1"/>
              <w:jc w:val="both"/>
              <w:rPr>
                <w:rFonts w:ascii="Trebuchet MS" w:hAnsi="Trebuchet MS" w:cs="Calibri"/>
                <w:sz w:val="22"/>
                <w:szCs w:val="22"/>
              </w:rPr>
            </w:pPr>
            <w:r w:rsidRPr="008B14A7">
              <w:rPr>
                <w:rFonts w:ascii="Trebuchet MS" w:hAnsi="Trebuchet MS" w:cs="Calibri"/>
                <w:sz w:val="22"/>
                <w:szCs w:val="22"/>
              </w:rPr>
              <w:t xml:space="preserve">Aceasta aplicație va cuprinde: </w:t>
            </w:r>
          </w:p>
          <w:p w:rsidR="008B14A7" w:rsidRPr="008B14A7" w:rsidRDefault="008B14A7" w:rsidP="008B14A7">
            <w:pPr>
              <w:spacing w:before="120"/>
              <w:ind w:right="-1"/>
              <w:jc w:val="both"/>
              <w:rPr>
                <w:rFonts w:ascii="Trebuchet MS" w:hAnsi="Trebuchet MS" w:cs="Calibri"/>
                <w:sz w:val="22"/>
                <w:szCs w:val="22"/>
              </w:rPr>
            </w:pPr>
            <w:r w:rsidRPr="008B14A7">
              <w:rPr>
                <w:rFonts w:ascii="Trebuchet MS" w:hAnsi="Trebuchet MS" w:cs="Calibri"/>
                <w:sz w:val="22"/>
                <w:szCs w:val="22"/>
              </w:rPr>
              <w:t>- datele de identificare ale persoanelor acceptate sa participe la examen și domeniile /subdomeniile la care aceștia trebuie sa susțină examenele</w:t>
            </w:r>
          </w:p>
          <w:p w:rsidR="008B14A7" w:rsidRPr="008B14A7" w:rsidRDefault="008B14A7" w:rsidP="008B14A7">
            <w:pPr>
              <w:spacing w:before="120"/>
              <w:ind w:right="-1"/>
              <w:jc w:val="both"/>
              <w:rPr>
                <w:rFonts w:ascii="Trebuchet MS" w:hAnsi="Trebuchet MS" w:cs="Calibri"/>
                <w:sz w:val="22"/>
                <w:szCs w:val="22"/>
              </w:rPr>
            </w:pPr>
            <w:r w:rsidRPr="008B14A7">
              <w:rPr>
                <w:rFonts w:ascii="Trebuchet MS" w:hAnsi="Trebuchet MS" w:cs="Calibri"/>
                <w:sz w:val="22"/>
                <w:szCs w:val="22"/>
              </w:rPr>
              <w:t xml:space="preserve">- o biblioteca cu subiectele de tip grilă și răspunsurile corecte. </w:t>
            </w:r>
          </w:p>
          <w:p w:rsidR="008B14A7" w:rsidRPr="008B14A7" w:rsidRDefault="008B14A7" w:rsidP="008B14A7">
            <w:pPr>
              <w:spacing w:before="120"/>
              <w:ind w:right="-1"/>
              <w:jc w:val="both"/>
              <w:rPr>
                <w:rFonts w:ascii="Trebuchet MS" w:hAnsi="Trebuchet MS" w:cs="Calibri"/>
                <w:sz w:val="22"/>
                <w:szCs w:val="22"/>
              </w:rPr>
            </w:pPr>
            <w:r w:rsidRPr="008B14A7">
              <w:rPr>
                <w:rFonts w:ascii="Trebuchet MS" w:hAnsi="Trebuchet MS" w:cs="Calibri"/>
                <w:sz w:val="22"/>
                <w:szCs w:val="22"/>
              </w:rPr>
              <w:t xml:space="preserve">Subiectele se vor structura pe domenii/subdomenii de autorizare din legislație și reglementările tehnice aferente fiecărui domeniu/subdomeniu de autorizare. Fiecare subiect va avea un punctaj. Candidatul va primi instrucțiunile pentru susținerea examenului și chestionarul care va conține un set de  întrebări care vor fi alese in mod aleatoriu din biblioteca de subiecte, într-o proporție:  subiecte din legislație /subiecte din reglementari tehnice. </w:t>
            </w:r>
          </w:p>
          <w:p w:rsidR="008B14A7" w:rsidRPr="008B14A7" w:rsidRDefault="008B14A7" w:rsidP="008B14A7">
            <w:pPr>
              <w:spacing w:before="120"/>
              <w:ind w:right="-1"/>
              <w:jc w:val="both"/>
              <w:rPr>
                <w:rFonts w:ascii="Trebuchet MS" w:hAnsi="Trebuchet MS" w:cs="Calibri"/>
                <w:sz w:val="22"/>
                <w:szCs w:val="22"/>
              </w:rPr>
            </w:pPr>
            <w:r w:rsidRPr="008B14A7">
              <w:rPr>
                <w:rFonts w:ascii="Trebuchet MS" w:hAnsi="Trebuchet MS" w:cs="Calibri"/>
                <w:sz w:val="22"/>
                <w:szCs w:val="22"/>
              </w:rPr>
              <w:lastRenderedPageBreak/>
              <w:t>Este necesar ca numarul de subiecte si proporția sa se poată stabili.</w:t>
            </w:r>
          </w:p>
          <w:p w:rsidR="008B14A7" w:rsidRPr="008B14A7" w:rsidRDefault="008B14A7" w:rsidP="008B14A7">
            <w:pPr>
              <w:spacing w:before="120"/>
              <w:ind w:right="-1"/>
              <w:jc w:val="both"/>
              <w:rPr>
                <w:rFonts w:ascii="Trebuchet MS" w:hAnsi="Trebuchet MS" w:cs="Calibri"/>
                <w:sz w:val="22"/>
                <w:szCs w:val="22"/>
              </w:rPr>
            </w:pPr>
            <w:r w:rsidRPr="008B14A7">
              <w:rPr>
                <w:rFonts w:ascii="Trebuchet MS" w:hAnsi="Trebuchet MS" w:cs="Calibri"/>
                <w:sz w:val="22"/>
                <w:szCs w:val="22"/>
              </w:rPr>
              <w:t>În timpul alocat, candidatul va completa răspunsurile si la sfârșitul perioadei de timp alocat sau ca urmare a opțiunii candidatului privind finalizarea chestionarului, aplicația va verifica răspunsurile corecte si va nota lucrarea, înștiințând candidatul asupra punctajului obținut. Chestionarul primit si completat de candidat se va edita și se va arhiva electronic.</w:t>
            </w:r>
          </w:p>
          <w:p w:rsidR="008B14A7" w:rsidRPr="008B14A7" w:rsidRDefault="008B14A7" w:rsidP="008B14A7">
            <w:pPr>
              <w:spacing w:before="120"/>
              <w:ind w:right="-1"/>
              <w:jc w:val="both"/>
              <w:rPr>
                <w:rFonts w:ascii="Trebuchet MS" w:hAnsi="Trebuchet MS" w:cs="Calibri"/>
                <w:sz w:val="22"/>
                <w:szCs w:val="22"/>
              </w:rPr>
            </w:pPr>
            <w:r w:rsidRPr="008B14A7">
              <w:rPr>
                <w:rFonts w:ascii="Trebuchet MS" w:hAnsi="Trebuchet MS" w:cs="Calibri"/>
                <w:sz w:val="22"/>
                <w:szCs w:val="22"/>
              </w:rPr>
              <w:t>Candidatul se va identifica prin CNP si printr-un cod de bare pe care îl va primi la data prezentării la examen.</w:t>
            </w:r>
          </w:p>
          <w:p w:rsidR="008B14A7" w:rsidRPr="008B14A7" w:rsidRDefault="008B14A7" w:rsidP="008B14A7">
            <w:pPr>
              <w:spacing w:before="120"/>
              <w:ind w:right="-1"/>
              <w:jc w:val="both"/>
              <w:rPr>
                <w:rFonts w:ascii="Trebuchet MS" w:hAnsi="Trebuchet MS" w:cs="Calibri"/>
                <w:sz w:val="22"/>
                <w:szCs w:val="22"/>
              </w:rPr>
            </w:pPr>
            <w:r w:rsidRPr="008B14A7">
              <w:rPr>
                <w:rFonts w:ascii="Trebuchet MS" w:hAnsi="Trebuchet MS" w:cs="Calibri"/>
                <w:sz w:val="22"/>
                <w:szCs w:val="22"/>
              </w:rPr>
              <w:t>Aplicația va permite editarea de rapoarte privind candidații, domeniile/subdomeniile la care s-au susținut examenele într-o anumita perioada de timp, promovabilitate, etc.</w:t>
            </w:r>
          </w:p>
          <w:p w:rsidR="008B14A7" w:rsidRPr="008B14A7" w:rsidRDefault="008B14A7" w:rsidP="008B14A7">
            <w:pPr>
              <w:pStyle w:val="ListParagraph"/>
              <w:numPr>
                <w:ilvl w:val="0"/>
                <w:numId w:val="11"/>
              </w:numPr>
              <w:spacing w:before="120"/>
              <w:ind w:left="0" w:right="-1" w:firstLine="0"/>
              <w:contextualSpacing w:val="0"/>
              <w:jc w:val="both"/>
              <w:rPr>
                <w:rFonts w:ascii="Trebuchet MS" w:hAnsi="Trebuchet MS" w:cs="Calibri"/>
                <w:sz w:val="22"/>
                <w:szCs w:val="22"/>
              </w:rPr>
            </w:pPr>
            <w:r w:rsidRPr="008B14A7">
              <w:rPr>
                <w:rFonts w:ascii="Trebuchet MS" w:hAnsi="Trebuchet MS" w:cs="Calibri"/>
                <w:sz w:val="22"/>
                <w:szCs w:val="22"/>
              </w:rPr>
              <w:t>Aplicația IT de emitere și gestionare a autorizațiilor și legitimațiilor emise de ISC, care să fie programată pe trei module, respectiv modul autorizare diriginți de șantier, modul autorizare RET și modul autorizare laboratoare  va fi structurată pe 3 module, respectiv:</w:t>
            </w:r>
          </w:p>
          <w:p w:rsidR="008B14A7" w:rsidRPr="008B14A7" w:rsidRDefault="008B14A7" w:rsidP="008B14A7">
            <w:pPr>
              <w:pStyle w:val="ListParagraph"/>
              <w:spacing w:before="120"/>
              <w:ind w:left="0" w:right="-1"/>
              <w:contextualSpacing w:val="0"/>
              <w:jc w:val="both"/>
              <w:rPr>
                <w:rFonts w:ascii="Trebuchet MS" w:hAnsi="Trebuchet MS" w:cs="Calibri"/>
                <w:sz w:val="22"/>
                <w:szCs w:val="22"/>
              </w:rPr>
            </w:pPr>
            <w:r w:rsidRPr="008B14A7">
              <w:rPr>
                <w:rFonts w:ascii="Trebuchet MS" w:hAnsi="Trebuchet MS" w:cs="Calibri"/>
                <w:sz w:val="22"/>
                <w:szCs w:val="22"/>
              </w:rPr>
              <w:t xml:space="preserve">- Modulul autorizare diriginți de șantier </w:t>
            </w:r>
          </w:p>
          <w:p w:rsidR="008B14A7" w:rsidRPr="008B14A7" w:rsidRDefault="008B14A7" w:rsidP="008B14A7">
            <w:pPr>
              <w:pStyle w:val="ListParagraph"/>
              <w:spacing w:before="120"/>
              <w:ind w:left="0" w:right="-1"/>
              <w:contextualSpacing w:val="0"/>
              <w:jc w:val="both"/>
              <w:rPr>
                <w:rFonts w:ascii="Trebuchet MS" w:hAnsi="Trebuchet MS" w:cs="Calibri"/>
                <w:sz w:val="22"/>
                <w:szCs w:val="22"/>
              </w:rPr>
            </w:pPr>
            <w:r w:rsidRPr="008B14A7">
              <w:rPr>
                <w:rFonts w:ascii="Trebuchet MS" w:hAnsi="Trebuchet MS" w:cs="Calibri"/>
                <w:sz w:val="22"/>
                <w:szCs w:val="22"/>
              </w:rPr>
              <w:t xml:space="preserve">- Modulul autorizare responsabili tehnici cu execuția </w:t>
            </w:r>
          </w:p>
          <w:p w:rsidR="008B14A7" w:rsidRPr="008B14A7" w:rsidRDefault="008B14A7" w:rsidP="008B14A7">
            <w:pPr>
              <w:pStyle w:val="ListParagraph"/>
              <w:spacing w:before="120"/>
              <w:ind w:left="0" w:right="-1"/>
              <w:contextualSpacing w:val="0"/>
              <w:jc w:val="both"/>
              <w:rPr>
                <w:rFonts w:ascii="Trebuchet MS" w:hAnsi="Trebuchet MS" w:cs="Calibri"/>
                <w:sz w:val="22"/>
                <w:szCs w:val="22"/>
              </w:rPr>
            </w:pPr>
            <w:r w:rsidRPr="008B14A7">
              <w:rPr>
                <w:rFonts w:ascii="Trebuchet MS" w:hAnsi="Trebuchet MS" w:cs="Calibri"/>
                <w:sz w:val="22"/>
                <w:szCs w:val="22"/>
              </w:rPr>
              <w:t>- Modulul autorizare laboratoare de analize si încercări in construcții</w:t>
            </w:r>
          </w:p>
          <w:p w:rsidR="008B14A7" w:rsidRPr="008B14A7" w:rsidRDefault="008B14A7" w:rsidP="008B14A7">
            <w:pPr>
              <w:spacing w:before="120"/>
              <w:ind w:right="-1"/>
              <w:jc w:val="both"/>
              <w:rPr>
                <w:rFonts w:ascii="Trebuchet MS" w:hAnsi="Trebuchet MS" w:cs="Calibri"/>
                <w:sz w:val="22"/>
                <w:szCs w:val="22"/>
              </w:rPr>
            </w:pPr>
            <w:r w:rsidRPr="008B14A7">
              <w:rPr>
                <w:rFonts w:ascii="Trebuchet MS" w:hAnsi="Trebuchet MS" w:cs="Calibri"/>
                <w:sz w:val="22"/>
                <w:szCs w:val="22"/>
              </w:rPr>
              <w:t xml:space="preserve">Fiecare din cele 3 module va trebui sa preia informațiile din aplicația informatica care gestionează in prezent activitatea de emitere a autorizațiilor si legitimațiilor emise de ISC  si vor trebui integrate cu sistemele informatice existente precum și cu aplicația modulul de examinare. Modulul de autorizare diriginți de șantier și modulul de autorizare responsabili tehnici cu execuția vor avea structura asemănătoare. Acestea trebuie sa permită introducerea de date, posibilitatea de editare și de modificare a acestora. Aplicația va permite introducerea datelor persoanelor care au participat la examen: datele cu caracter personal pentru care și-a dat acordul de prelucrare/publicare, date privind îndeplinirea cerințelor din procedura,  domeniul/subdomeniul de autorizare, rezultatul examenului. Funcție de rezultatul examenului vor emite autorizația. Aplicația va conține și opțiunea de emitere a autorizatiei și în situația nesusținerii unui examen, respectiv fără examen pentru situațiile prevăzute de procedura. Numarul și data autorizațiilor va fi alocat prin aplicație in mod automat in ordinea introducerii acestora. Aplicația va trebui să conțină nomenclatoare (liste derulante) cu: județele si localitățile din România, specializările universitare prevăzute în procedura de autorizare, domeniile / subdomeniile de autorizare, etc. Aplicația va conține si un câmp referitor la sancțiunii. De asemenea, aplicația va permite emiterea de rapoarte privind persoanele autorizate,  autorizațiile emise,  sancțiunile aplicate, etc.  și va păstra un istoric al modificărilor realizate. Aceste module vor crea si gestiona, la zi, un set de nomenclatoare, respectiv </w:t>
            </w:r>
            <w:r w:rsidRPr="008B14A7">
              <w:rPr>
                <w:rFonts w:ascii="Trebuchet MS" w:hAnsi="Trebuchet MS" w:cs="Calibri"/>
                <w:sz w:val="22"/>
                <w:szCs w:val="22"/>
              </w:rPr>
              <w:lastRenderedPageBreak/>
              <w:t>Registrul public al diriginților de șantier și Registrul public al responsabililor tehnici cu execuția  care vor fi publicate pe pagina de internet a ISC.</w:t>
            </w:r>
          </w:p>
          <w:p w:rsidR="008B14A7" w:rsidRPr="008B14A7" w:rsidRDefault="008B14A7" w:rsidP="008B14A7">
            <w:pPr>
              <w:pStyle w:val="ListParagraph"/>
              <w:numPr>
                <w:ilvl w:val="0"/>
                <w:numId w:val="11"/>
              </w:numPr>
              <w:spacing w:before="120"/>
              <w:ind w:left="0" w:right="-1" w:firstLine="0"/>
              <w:contextualSpacing w:val="0"/>
              <w:jc w:val="both"/>
              <w:rPr>
                <w:rFonts w:ascii="Trebuchet MS" w:hAnsi="Trebuchet MS" w:cs="Calibri"/>
                <w:sz w:val="22"/>
                <w:szCs w:val="22"/>
              </w:rPr>
            </w:pPr>
            <w:r w:rsidRPr="008B14A7">
              <w:rPr>
                <w:rFonts w:ascii="Trebuchet MS" w:hAnsi="Trebuchet MS" w:cs="Calibri"/>
                <w:sz w:val="22"/>
                <w:szCs w:val="22"/>
              </w:rPr>
              <w:t xml:space="preserve">Aplicația IT care să genereze registrele publice de activitate pentru diriginții de șantier și responsabilii tehnici cu execuția care să fie accesate și completate on line, de către specialiștii în construcții autorizați și să se integreze în sistemul informatic existent va genera registrele publice de activitate pentru diriginții de șantier și responsabilii tehnici cu execuția care să fie accesate și completate on line, de către aceștia. Aceasta aplicație va prelua informațiile din aplicația informatică existenta care gestionează in prezent aceste registre și va trebui să se integreze in sistemul  informatic și de comunicații al I.S.C. Prin intermediul acestei aplicații, persoanele autorizate au obligația legală să completeze la zi activitatea desfășurată la fiecare obiectiv în care urmărește şi verifică execuția corectă a lucrărilor de construcții, iar inspectorii în construcții din cadrul ISC vor verifica  în timp real activitatea înregistrată. Aplicația va furniza inspectorilor în construcții informații inclusiv despre plata cotelor, valoarea investiției, specialiștii în construcții autorizați/atestați care participă la execuția obiectivului, executanți, beneficiari, proiectanți, etc. </w:t>
            </w:r>
          </w:p>
          <w:p w:rsidR="008B14A7" w:rsidRPr="008B14A7" w:rsidRDefault="008B14A7" w:rsidP="008B14A7">
            <w:pPr>
              <w:pStyle w:val="ListParagraph"/>
              <w:numPr>
                <w:ilvl w:val="0"/>
                <w:numId w:val="11"/>
              </w:numPr>
              <w:spacing w:before="120"/>
              <w:ind w:left="0" w:right="-1" w:firstLine="0"/>
              <w:contextualSpacing w:val="0"/>
              <w:jc w:val="both"/>
              <w:rPr>
                <w:rFonts w:ascii="Trebuchet MS" w:hAnsi="Trebuchet MS" w:cs="Calibri"/>
                <w:sz w:val="22"/>
                <w:szCs w:val="22"/>
              </w:rPr>
            </w:pPr>
            <w:r w:rsidRPr="008B14A7">
              <w:rPr>
                <w:rFonts w:ascii="Trebuchet MS" w:hAnsi="Trebuchet MS" w:cs="Calibri"/>
                <w:sz w:val="22"/>
                <w:szCs w:val="22"/>
              </w:rPr>
              <w:t>Aplicația IT care să aibă rolul unei biblioteci tehnice cu standarde, normative tehnice în construcții, legislație, regulamente și ordine emise de ISC: colecție de acte normative, reglementări tehnice, standarde specifice domeniului construcțiilor. Aplicația trebuie să constituie sursă de informare în activitatea desfășurată de personalul I.S.C. și bază pentru încadrarea neconformităților consemnate în actele de control întocmite de către personalul cu atribuții de control. Conținutul documentelor se va codifica la nivel de articol, alineat, literă, paragraf și se va conexa cu prevederile similare din documentele de rang superior și din cele de rang inferior. Aplicația va trebui să implementeze o soluție pentru păstrarea istoricului modificărilor legislative fără afectarea legăturilor cu modulul de tipărire a actelor de control create anterior modificării și fără afectarea rapoartelor.</w:t>
            </w:r>
          </w:p>
          <w:p w:rsidR="00020375" w:rsidRPr="008B14A7" w:rsidRDefault="00020375" w:rsidP="008B14A7">
            <w:pPr>
              <w:pStyle w:val="NormalWeb"/>
              <w:spacing w:before="120"/>
              <w:ind w:right="-1"/>
              <w:rPr>
                <w:rFonts w:ascii="Trebuchet MS" w:eastAsia="Times New Roman" w:hAnsi="Trebuchet MS" w:cs="Calibri"/>
                <w:sz w:val="22"/>
                <w:szCs w:val="22"/>
                <w:lang w:val="ro-RO"/>
              </w:rPr>
            </w:pPr>
          </w:p>
        </w:tc>
        <w:tc>
          <w:tcPr>
            <w:tcW w:w="2887" w:type="dxa"/>
            <w:shd w:val="clear" w:color="auto" w:fill="FFFFFF" w:themeFill="background1"/>
            <w:vAlign w:val="center"/>
          </w:tcPr>
          <w:p w:rsidR="00020375" w:rsidRPr="003C1B54" w:rsidRDefault="00020375" w:rsidP="00B64A87">
            <w:pPr>
              <w:suppressAutoHyphens/>
              <w:jc w:val="center"/>
              <w:rPr>
                <w:b/>
                <w:smallCaps/>
                <w:lang w:eastAsia="ar-SA"/>
              </w:rPr>
            </w:pPr>
          </w:p>
        </w:tc>
        <w:tc>
          <w:tcPr>
            <w:tcW w:w="2524" w:type="dxa"/>
            <w:shd w:val="clear" w:color="auto" w:fill="FFFFFF" w:themeFill="background1"/>
            <w:vAlign w:val="center"/>
          </w:tcPr>
          <w:p w:rsidR="00020375" w:rsidRPr="003C1B54" w:rsidRDefault="00020375" w:rsidP="00B64A87">
            <w:pPr>
              <w:suppressAutoHyphens/>
              <w:jc w:val="center"/>
              <w:rPr>
                <w:b/>
                <w:smallCaps/>
                <w:lang w:eastAsia="ar-SA"/>
              </w:rPr>
            </w:pPr>
          </w:p>
        </w:tc>
      </w:tr>
      <w:tr w:rsidR="003C1B54" w:rsidRPr="009A439F" w:rsidTr="00B30A58">
        <w:trPr>
          <w:trHeight w:val="700"/>
        </w:trPr>
        <w:tc>
          <w:tcPr>
            <w:tcW w:w="9581" w:type="dxa"/>
            <w:shd w:val="clear" w:color="auto" w:fill="FFFFFF" w:themeFill="background1"/>
            <w:vAlign w:val="center"/>
          </w:tcPr>
          <w:p w:rsidR="001A707F" w:rsidRPr="001A707F" w:rsidRDefault="001A707F" w:rsidP="001A707F">
            <w:pPr>
              <w:pStyle w:val="ListParagraph"/>
              <w:spacing w:after="120" w:line="276" w:lineRule="auto"/>
              <w:ind w:left="-30"/>
              <w:jc w:val="both"/>
              <w:rPr>
                <w:rFonts w:ascii="Trebuchet MS" w:hAnsi="Trebuchet MS" w:cs="Calibri"/>
                <w:sz w:val="22"/>
                <w:szCs w:val="22"/>
              </w:rPr>
            </w:pPr>
            <w:r w:rsidRPr="001A707F">
              <w:rPr>
                <w:rFonts w:ascii="Trebuchet MS" w:hAnsi="Trebuchet MS"/>
                <w:sz w:val="22"/>
                <w:szCs w:val="22"/>
                <w:lang w:eastAsia="el-GR"/>
              </w:rPr>
              <w:lastRenderedPageBreak/>
              <w:t xml:space="preserve">I. </w:t>
            </w:r>
            <w:r w:rsidRPr="001A707F">
              <w:rPr>
                <w:rFonts w:ascii="Trebuchet MS" w:hAnsi="Trebuchet MS" w:cs="Calibri"/>
                <w:sz w:val="22"/>
                <w:szCs w:val="22"/>
              </w:rPr>
              <w:t xml:space="preserve">Pentru identificarea </w:t>
            </w:r>
            <w:r w:rsidRPr="000B3FD1">
              <w:rPr>
                <w:rFonts w:ascii="Trebuchet MS" w:hAnsi="Trebuchet MS" w:cs="Calibri"/>
                <w:b/>
                <w:sz w:val="22"/>
                <w:szCs w:val="22"/>
                <w:u w:val="single"/>
              </w:rPr>
              <w:t>cerințelor funcționale</w:t>
            </w:r>
            <w:r w:rsidRPr="001A707F">
              <w:rPr>
                <w:rFonts w:ascii="Trebuchet MS" w:hAnsi="Trebuchet MS" w:cs="Calibri"/>
                <w:sz w:val="22"/>
                <w:szCs w:val="22"/>
              </w:rPr>
              <w:t xml:space="preserve"> vor avea loc ședințe de analiză/întâlniri de lucru între ofertant și echipa de suport tehnic (coordonatorul de modul/aplicație IT și utilizatorul expert).  </w:t>
            </w:r>
          </w:p>
          <w:p w:rsidR="001A707F" w:rsidRPr="001A707F" w:rsidRDefault="001A707F" w:rsidP="001A707F">
            <w:pPr>
              <w:pStyle w:val="ListParagraph"/>
              <w:spacing w:after="120" w:line="276" w:lineRule="auto"/>
              <w:ind w:left="-30"/>
              <w:jc w:val="both"/>
              <w:rPr>
                <w:rFonts w:ascii="Trebuchet MS" w:hAnsi="Trebuchet MS" w:cs="Calibri"/>
                <w:sz w:val="22"/>
                <w:szCs w:val="22"/>
              </w:rPr>
            </w:pPr>
            <w:r w:rsidRPr="001A707F">
              <w:rPr>
                <w:rFonts w:ascii="Trebuchet MS" w:hAnsi="Trebuchet MS" w:cs="Calibri"/>
                <w:sz w:val="22"/>
                <w:szCs w:val="22"/>
              </w:rPr>
              <w:t xml:space="preserve">Formularea corectă și completă a cerințelor funcționale este vitală deoarece un procent important de defecte și/sau de erori apărute într-un proiect software se datorează erorilor din analiza inițială. </w:t>
            </w:r>
          </w:p>
          <w:p w:rsidR="001A707F" w:rsidRPr="001A707F" w:rsidRDefault="001A707F" w:rsidP="001A707F">
            <w:pPr>
              <w:pStyle w:val="ListParagraph"/>
              <w:spacing w:after="120" w:line="276" w:lineRule="auto"/>
              <w:ind w:left="-30"/>
              <w:jc w:val="both"/>
              <w:rPr>
                <w:rFonts w:ascii="Trebuchet MS" w:hAnsi="Trebuchet MS" w:cs="Calibri"/>
                <w:sz w:val="22"/>
                <w:szCs w:val="22"/>
              </w:rPr>
            </w:pPr>
            <w:r w:rsidRPr="001A707F">
              <w:rPr>
                <w:rFonts w:ascii="Trebuchet MS" w:hAnsi="Trebuchet MS" w:cs="Calibri"/>
                <w:sz w:val="22"/>
                <w:szCs w:val="22"/>
              </w:rPr>
              <w:t>CERINȚE MINIME NECESARE A FI ANALIZATE ÎN CADRUL ÎNTÂLNIRILOR DE LUCRU:</w:t>
            </w:r>
          </w:p>
          <w:p w:rsidR="001A707F" w:rsidRPr="001A707F" w:rsidRDefault="001A707F" w:rsidP="001A707F">
            <w:pPr>
              <w:pStyle w:val="ListParagraph"/>
              <w:spacing w:after="120" w:line="276" w:lineRule="auto"/>
              <w:ind w:left="-30"/>
              <w:jc w:val="both"/>
              <w:rPr>
                <w:rFonts w:ascii="Trebuchet MS" w:hAnsi="Trebuchet MS" w:cs="Calibri"/>
                <w:sz w:val="22"/>
                <w:szCs w:val="22"/>
              </w:rPr>
            </w:pPr>
            <w:r w:rsidRPr="001A707F">
              <w:rPr>
                <w:rFonts w:ascii="Trebuchet MS" w:hAnsi="Trebuchet MS" w:cs="Calibri"/>
                <w:sz w:val="22"/>
                <w:szCs w:val="22"/>
              </w:rPr>
              <w:t>-</w:t>
            </w:r>
            <w:r w:rsidRPr="001A707F">
              <w:rPr>
                <w:rFonts w:ascii="Trebuchet MS" w:hAnsi="Trebuchet MS" w:cs="Calibri"/>
                <w:sz w:val="22"/>
                <w:szCs w:val="22"/>
              </w:rPr>
              <w:tab/>
              <w:t>descrierea modulului/aplicației IT;</w:t>
            </w:r>
          </w:p>
          <w:p w:rsidR="001A707F" w:rsidRPr="001A707F" w:rsidRDefault="001A707F" w:rsidP="001A707F">
            <w:pPr>
              <w:pStyle w:val="ListParagraph"/>
              <w:spacing w:after="120" w:line="276" w:lineRule="auto"/>
              <w:ind w:left="-30"/>
              <w:jc w:val="both"/>
              <w:rPr>
                <w:rFonts w:ascii="Trebuchet MS" w:hAnsi="Trebuchet MS" w:cs="Calibri"/>
                <w:sz w:val="22"/>
                <w:szCs w:val="22"/>
              </w:rPr>
            </w:pPr>
            <w:r w:rsidRPr="001A707F">
              <w:rPr>
                <w:rFonts w:ascii="Trebuchet MS" w:hAnsi="Trebuchet MS" w:cs="Calibri"/>
                <w:sz w:val="22"/>
                <w:szCs w:val="22"/>
              </w:rPr>
              <w:lastRenderedPageBreak/>
              <w:t>-</w:t>
            </w:r>
            <w:r w:rsidRPr="001A707F">
              <w:rPr>
                <w:rFonts w:ascii="Trebuchet MS" w:hAnsi="Trebuchet MS" w:cs="Calibri"/>
                <w:sz w:val="22"/>
                <w:szCs w:val="22"/>
              </w:rPr>
              <w:tab/>
              <w:t>fluxuri de lucru - documentarea fluxurilor de lucru sub formă de diagrame de flux;</w:t>
            </w:r>
          </w:p>
          <w:p w:rsidR="001A707F" w:rsidRPr="001A707F" w:rsidRDefault="001A707F" w:rsidP="001A707F">
            <w:pPr>
              <w:pStyle w:val="ListParagraph"/>
              <w:spacing w:after="120" w:line="276" w:lineRule="auto"/>
              <w:ind w:left="-30"/>
              <w:jc w:val="both"/>
              <w:rPr>
                <w:rFonts w:ascii="Trebuchet MS" w:hAnsi="Trebuchet MS" w:cs="Calibri"/>
                <w:sz w:val="22"/>
                <w:szCs w:val="22"/>
              </w:rPr>
            </w:pPr>
            <w:r w:rsidRPr="001A707F">
              <w:rPr>
                <w:rFonts w:ascii="Trebuchet MS" w:hAnsi="Trebuchet MS" w:cs="Calibri"/>
                <w:sz w:val="22"/>
                <w:szCs w:val="22"/>
              </w:rPr>
              <w:t>-</w:t>
            </w:r>
            <w:r w:rsidRPr="001A707F">
              <w:rPr>
                <w:rFonts w:ascii="Trebuchet MS" w:hAnsi="Trebuchet MS" w:cs="Calibri"/>
                <w:sz w:val="22"/>
                <w:szCs w:val="22"/>
              </w:rPr>
              <w:tab/>
              <w:t>definirea termenilor de specialitate specifici domeniului de activitate;</w:t>
            </w:r>
          </w:p>
          <w:p w:rsidR="001A707F" w:rsidRPr="001A707F" w:rsidRDefault="001A707F" w:rsidP="001A707F">
            <w:pPr>
              <w:pStyle w:val="ListParagraph"/>
              <w:spacing w:after="120" w:line="276" w:lineRule="auto"/>
              <w:ind w:left="-30"/>
              <w:jc w:val="both"/>
              <w:rPr>
                <w:rFonts w:ascii="Trebuchet MS" w:hAnsi="Trebuchet MS" w:cs="Calibri"/>
                <w:sz w:val="22"/>
                <w:szCs w:val="22"/>
              </w:rPr>
            </w:pPr>
            <w:r w:rsidRPr="001A707F">
              <w:rPr>
                <w:rFonts w:ascii="Trebuchet MS" w:hAnsi="Trebuchet MS" w:cs="Calibri"/>
                <w:sz w:val="22"/>
                <w:szCs w:val="22"/>
              </w:rPr>
              <w:t>-</w:t>
            </w:r>
            <w:r w:rsidRPr="001A707F">
              <w:rPr>
                <w:rFonts w:ascii="Trebuchet MS" w:hAnsi="Trebuchet MS" w:cs="Calibri"/>
                <w:sz w:val="22"/>
                <w:szCs w:val="22"/>
              </w:rPr>
              <w:tab/>
              <w:t>detalierea câmpurilor (atributelor);</w:t>
            </w:r>
          </w:p>
          <w:p w:rsidR="001A707F" w:rsidRPr="001A707F" w:rsidRDefault="001A707F" w:rsidP="001A707F">
            <w:pPr>
              <w:pStyle w:val="ListParagraph"/>
              <w:spacing w:after="120" w:line="276" w:lineRule="auto"/>
              <w:ind w:left="-30"/>
              <w:jc w:val="both"/>
              <w:rPr>
                <w:rFonts w:ascii="Trebuchet MS" w:hAnsi="Trebuchet MS" w:cs="Calibri"/>
                <w:sz w:val="22"/>
                <w:szCs w:val="22"/>
              </w:rPr>
            </w:pPr>
            <w:r w:rsidRPr="001A707F">
              <w:rPr>
                <w:rFonts w:ascii="Trebuchet MS" w:hAnsi="Trebuchet MS" w:cs="Calibri"/>
                <w:sz w:val="22"/>
                <w:szCs w:val="22"/>
              </w:rPr>
              <w:t>-</w:t>
            </w:r>
            <w:r w:rsidRPr="001A707F">
              <w:rPr>
                <w:rFonts w:ascii="Trebuchet MS" w:hAnsi="Trebuchet MS" w:cs="Calibri"/>
                <w:sz w:val="22"/>
                <w:szCs w:val="22"/>
              </w:rPr>
              <w:tab/>
              <w:t xml:space="preserve">ordonarea listelor după unul sau mai multe câmpuri; </w:t>
            </w:r>
          </w:p>
          <w:p w:rsidR="001A707F" w:rsidRPr="001A707F" w:rsidRDefault="001A707F" w:rsidP="001A707F">
            <w:pPr>
              <w:pStyle w:val="ListParagraph"/>
              <w:spacing w:after="120" w:line="276" w:lineRule="auto"/>
              <w:ind w:left="-30"/>
              <w:jc w:val="both"/>
              <w:rPr>
                <w:rFonts w:ascii="Trebuchet MS" w:hAnsi="Trebuchet MS" w:cs="Calibri"/>
                <w:sz w:val="22"/>
                <w:szCs w:val="22"/>
              </w:rPr>
            </w:pPr>
            <w:r w:rsidRPr="001A707F">
              <w:rPr>
                <w:rFonts w:ascii="Trebuchet MS" w:hAnsi="Trebuchet MS" w:cs="Calibri"/>
                <w:sz w:val="22"/>
                <w:szCs w:val="22"/>
              </w:rPr>
              <w:t>-</w:t>
            </w:r>
            <w:r w:rsidRPr="001A707F">
              <w:rPr>
                <w:rFonts w:ascii="Trebuchet MS" w:hAnsi="Trebuchet MS" w:cs="Calibri"/>
                <w:sz w:val="22"/>
                <w:szCs w:val="22"/>
              </w:rPr>
              <w:tab/>
              <w:t xml:space="preserve">căutare după diverse criterii cu specificarea acestora; </w:t>
            </w:r>
          </w:p>
          <w:p w:rsidR="001A707F" w:rsidRPr="001A707F" w:rsidRDefault="001A707F" w:rsidP="001A707F">
            <w:pPr>
              <w:pStyle w:val="ListParagraph"/>
              <w:spacing w:after="120" w:line="276" w:lineRule="auto"/>
              <w:ind w:left="-30"/>
              <w:jc w:val="both"/>
              <w:rPr>
                <w:rFonts w:ascii="Trebuchet MS" w:hAnsi="Trebuchet MS" w:cs="Calibri"/>
                <w:sz w:val="22"/>
                <w:szCs w:val="22"/>
              </w:rPr>
            </w:pPr>
            <w:r w:rsidRPr="001A707F">
              <w:rPr>
                <w:rFonts w:ascii="Trebuchet MS" w:hAnsi="Trebuchet MS" w:cs="Calibri"/>
                <w:sz w:val="22"/>
                <w:szCs w:val="22"/>
              </w:rPr>
              <w:t>-</w:t>
            </w:r>
            <w:r w:rsidRPr="001A707F">
              <w:rPr>
                <w:rFonts w:ascii="Trebuchet MS" w:hAnsi="Trebuchet MS" w:cs="Calibri"/>
                <w:sz w:val="22"/>
                <w:szCs w:val="22"/>
              </w:rPr>
              <w:tab/>
              <w:t xml:space="preserve">validări speciale (ex: interogarea altor sisteme); </w:t>
            </w:r>
          </w:p>
          <w:p w:rsidR="001A707F" w:rsidRPr="001A707F" w:rsidRDefault="001A707F" w:rsidP="001A707F">
            <w:pPr>
              <w:pStyle w:val="ListParagraph"/>
              <w:spacing w:after="120" w:line="276" w:lineRule="auto"/>
              <w:ind w:left="-30"/>
              <w:jc w:val="both"/>
              <w:rPr>
                <w:rFonts w:ascii="Trebuchet MS" w:hAnsi="Trebuchet MS" w:cs="Calibri"/>
                <w:sz w:val="22"/>
                <w:szCs w:val="22"/>
              </w:rPr>
            </w:pPr>
            <w:r w:rsidRPr="001A707F">
              <w:rPr>
                <w:rFonts w:ascii="Trebuchet MS" w:hAnsi="Trebuchet MS" w:cs="Calibri"/>
                <w:sz w:val="22"/>
                <w:szCs w:val="22"/>
              </w:rPr>
              <w:t>-</w:t>
            </w:r>
            <w:r w:rsidRPr="001A707F">
              <w:rPr>
                <w:rFonts w:ascii="Trebuchet MS" w:hAnsi="Trebuchet MS" w:cs="Calibri"/>
                <w:sz w:val="22"/>
                <w:szCs w:val="22"/>
              </w:rPr>
              <w:tab/>
              <w:t xml:space="preserve">exportul mai multor înregistrări; </w:t>
            </w:r>
          </w:p>
          <w:p w:rsidR="001A707F" w:rsidRPr="001A707F" w:rsidRDefault="001A707F" w:rsidP="001A707F">
            <w:pPr>
              <w:pStyle w:val="ListParagraph"/>
              <w:spacing w:after="120" w:line="276" w:lineRule="auto"/>
              <w:ind w:left="-30"/>
              <w:jc w:val="both"/>
              <w:rPr>
                <w:rFonts w:ascii="Trebuchet MS" w:hAnsi="Trebuchet MS" w:cs="Calibri"/>
                <w:sz w:val="22"/>
                <w:szCs w:val="22"/>
              </w:rPr>
            </w:pPr>
            <w:r w:rsidRPr="001A707F">
              <w:rPr>
                <w:rFonts w:ascii="Trebuchet MS" w:hAnsi="Trebuchet MS" w:cs="Calibri"/>
                <w:sz w:val="22"/>
                <w:szCs w:val="22"/>
              </w:rPr>
              <w:t>-</w:t>
            </w:r>
            <w:r w:rsidRPr="001A707F">
              <w:rPr>
                <w:rFonts w:ascii="Trebuchet MS" w:hAnsi="Trebuchet MS" w:cs="Calibri"/>
                <w:sz w:val="22"/>
                <w:szCs w:val="22"/>
              </w:rPr>
              <w:tab/>
              <w:t xml:space="preserve">printarea unei înregistrări; </w:t>
            </w:r>
          </w:p>
          <w:p w:rsidR="001A707F" w:rsidRPr="001A707F" w:rsidRDefault="001A707F" w:rsidP="001A707F">
            <w:pPr>
              <w:pStyle w:val="ListParagraph"/>
              <w:spacing w:after="120" w:line="276" w:lineRule="auto"/>
              <w:ind w:left="-30"/>
              <w:jc w:val="both"/>
              <w:rPr>
                <w:rFonts w:ascii="Trebuchet MS" w:hAnsi="Trebuchet MS" w:cs="Calibri"/>
                <w:sz w:val="22"/>
                <w:szCs w:val="22"/>
              </w:rPr>
            </w:pPr>
            <w:r w:rsidRPr="001A707F">
              <w:rPr>
                <w:rFonts w:ascii="Trebuchet MS" w:hAnsi="Trebuchet MS" w:cs="Calibri"/>
                <w:sz w:val="22"/>
                <w:szCs w:val="22"/>
              </w:rPr>
              <w:t>-</w:t>
            </w:r>
            <w:r w:rsidRPr="001A707F">
              <w:rPr>
                <w:rFonts w:ascii="Trebuchet MS" w:hAnsi="Trebuchet MS" w:cs="Calibri"/>
                <w:sz w:val="22"/>
                <w:szCs w:val="22"/>
              </w:rPr>
              <w:tab/>
              <w:t xml:space="preserve">posibilitatea de a importa una sau mai multe înregistrări; </w:t>
            </w:r>
          </w:p>
          <w:p w:rsidR="001A707F" w:rsidRPr="001A707F" w:rsidRDefault="001A707F" w:rsidP="001A707F">
            <w:pPr>
              <w:pStyle w:val="ListParagraph"/>
              <w:spacing w:after="120" w:line="276" w:lineRule="auto"/>
              <w:ind w:left="-30"/>
              <w:jc w:val="both"/>
              <w:rPr>
                <w:rFonts w:ascii="Trebuchet MS" w:hAnsi="Trebuchet MS" w:cs="Calibri"/>
                <w:sz w:val="22"/>
                <w:szCs w:val="22"/>
              </w:rPr>
            </w:pPr>
            <w:r w:rsidRPr="001A707F">
              <w:rPr>
                <w:rFonts w:ascii="Trebuchet MS" w:hAnsi="Trebuchet MS" w:cs="Calibri"/>
                <w:sz w:val="22"/>
                <w:szCs w:val="22"/>
              </w:rPr>
              <w:t>-</w:t>
            </w:r>
            <w:r w:rsidRPr="001A707F">
              <w:rPr>
                <w:rFonts w:ascii="Trebuchet MS" w:hAnsi="Trebuchet MS" w:cs="Calibri"/>
                <w:sz w:val="22"/>
                <w:szCs w:val="22"/>
              </w:rPr>
              <w:tab/>
              <w:t xml:space="preserve">gruparea informațiilor după diverse criterii; </w:t>
            </w:r>
          </w:p>
          <w:p w:rsidR="001A707F" w:rsidRPr="001A707F" w:rsidRDefault="001A707F" w:rsidP="001A707F">
            <w:pPr>
              <w:pStyle w:val="ListParagraph"/>
              <w:spacing w:after="120" w:line="276" w:lineRule="auto"/>
              <w:ind w:left="-30"/>
              <w:jc w:val="both"/>
              <w:rPr>
                <w:rFonts w:ascii="Trebuchet MS" w:hAnsi="Trebuchet MS" w:cs="Calibri"/>
                <w:sz w:val="22"/>
                <w:szCs w:val="22"/>
              </w:rPr>
            </w:pPr>
            <w:r w:rsidRPr="001A707F">
              <w:rPr>
                <w:rFonts w:ascii="Trebuchet MS" w:hAnsi="Trebuchet MS" w:cs="Calibri"/>
                <w:sz w:val="22"/>
                <w:szCs w:val="22"/>
              </w:rPr>
              <w:t>-</w:t>
            </w:r>
            <w:r w:rsidRPr="001A707F">
              <w:rPr>
                <w:rFonts w:ascii="Trebuchet MS" w:hAnsi="Trebuchet MS" w:cs="Calibri"/>
                <w:sz w:val="22"/>
                <w:szCs w:val="22"/>
              </w:rPr>
              <w:tab/>
              <w:t xml:space="preserve">versionarea modificărilor (păstrarea versiunilor anterioare); </w:t>
            </w:r>
          </w:p>
          <w:p w:rsidR="001A707F" w:rsidRPr="001A707F" w:rsidRDefault="001A707F" w:rsidP="001A707F">
            <w:pPr>
              <w:pStyle w:val="ListParagraph"/>
              <w:spacing w:after="120" w:line="276" w:lineRule="auto"/>
              <w:ind w:left="-30"/>
              <w:jc w:val="both"/>
              <w:rPr>
                <w:rFonts w:ascii="Trebuchet MS" w:hAnsi="Trebuchet MS" w:cs="Calibri"/>
                <w:sz w:val="22"/>
                <w:szCs w:val="22"/>
              </w:rPr>
            </w:pPr>
            <w:r w:rsidRPr="001A707F">
              <w:rPr>
                <w:rFonts w:ascii="Trebuchet MS" w:hAnsi="Trebuchet MS" w:cs="Calibri"/>
                <w:sz w:val="22"/>
                <w:szCs w:val="22"/>
              </w:rPr>
              <w:t>-</w:t>
            </w:r>
            <w:r w:rsidRPr="001A707F">
              <w:rPr>
                <w:rFonts w:ascii="Trebuchet MS" w:hAnsi="Trebuchet MS" w:cs="Calibri"/>
                <w:sz w:val="22"/>
                <w:szCs w:val="22"/>
              </w:rPr>
              <w:tab/>
              <w:t xml:space="preserve">arhivarea înregistrărilor; </w:t>
            </w:r>
          </w:p>
          <w:p w:rsidR="001A707F" w:rsidRPr="001A707F" w:rsidRDefault="001A707F" w:rsidP="001A707F">
            <w:pPr>
              <w:pStyle w:val="ListParagraph"/>
              <w:spacing w:after="120" w:line="276" w:lineRule="auto"/>
              <w:ind w:left="-30"/>
              <w:jc w:val="both"/>
              <w:rPr>
                <w:rFonts w:ascii="Trebuchet MS" w:hAnsi="Trebuchet MS" w:cs="Calibri"/>
                <w:sz w:val="22"/>
                <w:szCs w:val="22"/>
              </w:rPr>
            </w:pPr>
            <w:r w:rsidRPr="001A707F">
              <w:rPr>
                <w:rFonts w:ascii="Trebuchet MS" w:hAnsi="Trebuchet MS" w:cs="Calibri"/>
                <w:sz w:val="22"/>
                <w:szCs w:val="22"/>
              </w:rPr>
              <w:t>-</w:t>
            </w:r>
            <w:r w:rsidRPr="001A707F">
              <w:rPr>
                <w:rFonts w:ascii="Trebuchet MS" w:hAnsi="Trebuchet MS" w:cs="Calibri"/>
                <w:sz w:val="22"/>
                <w:szCs w:val="22"/>
              </w:rPr>
              <w:tab/>
              <w:t>accesul securizat la înregistrări (permisiuni la nivel de înregistrare);</w:t>
            </w:r>
          </w:p>
          <w:p w:rsidR="001A707F" w:rsidRPr="001A707F" w:rsidRDefault="001A707F" w:rsidP="001A707F">
            <w:pPr>
              <w:pStyle w:val="ListParagraph"/>
              <w:spacing w:after="120" w:line="276" w:lineRule="auto"/>
              <w:ind w:left="-30"/>
              <w:jc w:val="both"/>
              <w:rPr>
                <w:rFonts w:ascii="Trebuchet MS" w:hAnsi="Trebuchet MS" w:cs="Calibri"/>
                <w:sz w:val="22"/>
                <w:szCs w:val="22"/>
              </w:rPr>
            </w:pPr>
            <w:r w:rsidRPr="001A707F">
              <w:rPr>
                <w:rFonts w:ascii="Trebuchet MS" w:hAnsi="Trebuchet MS" w:cs="Calibri"/>
                <w:sz w:val="22"/>
                <w:szCs w:val="22"/>
              </w:rPr>
              <w:t>-</w:t>
            </w:r>
            <w:r w:rsidRPr="001A707F">
              <w:rPr>
                <w:rFonts w:ascii="Trebuchet MS" w:hAnsi="Trebuchet MS" w:cs="Calibri"/>
                <w:sz w:val="22"/>
                <w:szCs w:val="22"/>
              </w:rPr>
              <w:tab/>
              <w:t xml:space="preserve">nomenclatoare – liste; </w:t>
            </w:r>
          </w:p>
          <w:p w:rsidR="003C1B54" w:rsidRPr="00BC6367" w:rsidRDefault="001A707F" w:rsidP="001A707F">
            <w:pPr>
              <w:pStyle w:val="ListParagraph"/>
              <w:spacing w:after="120" w:line="276" w:lineRule="auto"/>
              <w:ind w:left="-30"/>
              <w:jc w:val="both"/>
              <w:rPr>
                <w:rFonts w:ascii="Trebuchet MS" w:hAnsi="Trebuchet MS"/>
                <w:sz w:val="22"/>
                <w:szCs w:val="22"/>
                <w:lang w:eastAsia="el-GR"/>
              </w:rPr>
            </w:pPr>
            <w:r w:rsidRPr="001A707F">
              <w:rPr>
                <w:rFonts w:ascii="Trebuchet MS" w:hAnsi="Trebuchet MS" w:cs="Calibri"/>
                <w:sz w:val="22"/>
                <w:szCs w:val="22"/>
              </w:rPr>
              <w:t>-</w:t>
            </w:r>
            <w:r w:rsidRPr="001A707F">
              <w:rPr>
                <w:rFonts w:ascii="Trebuchet MS" w:hAnsi="Trebuchet MS" w:cs="Calibri"/>
                <w:sz w:val="22"/>
                <w:szCs w:val="22"/>
              </w:rPr>
              <w:tab/>
              <w:t>rapoarte predefinite care pot fi generate pe baza datelor stocate în sistem. Conținutul unui raport poate varia de la listă simplă de înregistrări, până la rapoarte complexe conținând indicatori de performanță și elemente vizuale complexe, etc.</w:t>
            </w:r>
          </w:p>
        </w:tc>
        <w:tc>
          <w:tcPr>
            <w:tcW w:w="2887" w:type="dxa"/>
            <w:shd w:val="clear" w:color="auto" w:fill="FFFFFF" w:themeFill="background1"/>
            <w:vAlign w:val="center"/>
          </w:tcPr>
          <w:p w:rsidR="003C1B54" w:rsidRPr="003C1B54" w:rsidRDefault="003C1B54" w:rsidP="00B64A87">
            <w:pPr>
              <w:suppressAutoHyphens/>
              <w:jc w:val="center"/>
              <w:rPr>
                <w:b/>
                <w:smallCaps/>
                <w:lang w:eastAsia="ar-SA"/>
              </w:rPr>
            </w:pPr>
          </w:p>
        </w:tc>
        <w:tc>
          <w:tcPr>
            <w:tcW w:w="2524" w:type="dxa"/>
            <w:shd w:val="clear" w:color="auto" w:fill="FFFFFF" w:themeFill="background1"/>
            <w:vAlign w:val="center"/>
          </w:tcPr>
          <w:p w:rsidR="003C1B54" w:rsidRPr="003C1B54" w:rsidRDefault="003C1B54" w:rsidP="00B64A87">
            <w:pPr>
              <w:suppressAutoHyphens/>
              <w:jc w:val="center"/>
              <w:rPr>
                <w:b/>
                <w:smallCaps/>
                <w:lang w:eastAsia="ar-SA"/>
              </w:rPr>
            </w:pPr>
          </w:p>
        </w:tc>
      </w:tr>
      <w:tr w:rsidR="00BC6367" w:rsidRPr="009A439F" w:rsidTr="00B30A58">
        <w:trPr>
          <w:trHeight w:val="700"/>
        </w:trPr>
        <w:tc>
          <w:tcPr>
            <w:tcW w:w="9581" w:type="dxa"/>
            <w:shd w:val="clear" w:color="auto" w:fill="FFFFFF" w:themeFill="background1"/>
            <w:vAlign w:val="center"/>
          </w:tcPr>
          <w:p w:rsidR="000B3FD1" w:rsidRPr="000B3FD1" w:rsidRDefault="000B3FD1" w:rsidP="000B3FD1">
            <w:pPr>
              <w:tabs>
                <w:tab w:val="left" w:pos="317"/>
              </w:tabs>
              <w:spacing w:after="120" w:line="276" w:lineRule="auto"/>
              <w:contextualSpacing/>
              <w:jc w:val="both"/>
              <w:rPr>
                <w:rFonts w:ascii="Trebuchet MS" w:hAnsi="Trebuchet MS"/>
                <w:sz w:val="22"/>
                <w:szCs w:val="22"/>
                <w:lang w:eastAsia="el-GR"/>
              </w:rPr>
            </w:pPr>
            <w:r w:rsidRPr="000B3FD1">
              <w:rPr>
                <w:rFonts w:ascii="Trebuchet MS" w:hAnsi="Trebuchet MS"/>
                <w:sz w:val="22"/>
                <w:szCs w:val="22"/>
                <w:lang w:eastAsia="el-GR"/>
              </w:rPr>
              <w:lastRenderedPageBreak/>
              <w:t xml:space="preserve">II. Pentru identificarea </w:t>
            </w:r>
            <w:r w:rsidRPr="000B3FD1">
              <w:rPr>
                <w:rFonts w:ascii="Trebuchet MS" w:hAnsi="Trebuchet MS"/>
                <w:b/>
                <w:sz w:val="22"/>
                <w:szCs w:val="22"/>
                <w:u w:val="single"/>
                <w:lang w:eastAsia="el-GR"/>
              </w:rPr>
              <w:t>cerințelor nefuncționale</w:t>
            </w:r>
            <w:r w:rsidRPr="000B3FD1">
              <w:rPr>
                <w:rFonts w:ascii="Trebuchet MS" w:hAnsi="Trebuchet MS"/>
                <w:sz w:val="22"/>
                <w:szCs w:val="22"/>
                <w:lang w:eastAsia="el-GR"/>
              </w:rPr>
              <w:t xml:space="preserve"> vor avea loc ședințe de analiză/întâlniri de lucru între ofertant și echipa de suport tehnic (administratorul de modul).  </w:t>
            </w:r>
          </w:p>
          <w:p w:rsidR="000B3FD1" w:rsidRPr="000B3FD1" w:rsidRDefault="000B3FD1" w:rsidP="000B3FD1">
            <w:pPr>
              <w:tabs>
                <w:tab w:val="left" w:pos="317"/>
              </w:tabs>
              <w:spacing w:after="120" w:line="276" w:lineRule="auto"/>
              <w:contextualSpacing/>
              <w:jc w:val="both"/>
              <w:rPr>
                <w:rFonts w:ascii="Trebuchet MS" w:hAnsi="Trebuchet MS"/>
                <w:sz w:val="22"/>
                <w:szCs w:val="22"/>
                <w:lang w:eastAsia="el-GR"/>
              </w:rPr>
            </w:pPr>
            <w:r w:rsidRPr="000B3FD1">
              <w:rPr>
                <w:rFonts w:ascii="Trebuchet MS" w:hAnsi="Trebuchet MS"/>
                <w:sz w:val="22"/>
                <w:szCs w:val="22"/>
                <w:lang w:eastAsia="el-GR"/>
              </w:rPr>
              <w:t xml:space="preserve">Formularea corectă și completă a cerințelor nefuncționale este foarte importantă deoarece un procent mare de defecte și/sau de erori apărute într-un proiect software se datorează erorilor din analiza inițială. </w:t>
            </w:r>
          </w:p>
          <w:p w:rsidR="000B3FD1" w:rsidRPr="000B3FD1" w:rsidRDefault="000B3FD1" w:rsidP="000B3FD1">
            <w:pPr>
              <w:tabs>
                <w:tab w:val="left" w:pos="317"/>
              </w:tabs>
              <w:spacing w:after="120" w:line="276" w:lineRule="auto"/>
              <w:contextualSpacing/>
              <w:jc w:val="both"/>
              <w:rPr>
                <w:rFonts w:ascii="Trebuchet MS" w:hAnsi="Trebuchet MS"/>
                <w:sz w:val="22"/>
                <w:szCs w:val="22"/>
                <w:lang w:eastAsia="el-GR"/>
              </w:rPr>
            </w:pPr>
            <w:r w:rsidRPr="000B3FD1">
              <w:rPr>
                <w:rFonts w:ascii="Trebuchet MS" w:hAnsi="Trebuchet MS"/>
                <w:sz w:val="22"/>
                <w:szCs w:val="22"/>
                <w:lang w:eastAsia="el-GR"/>
              </w:rPr>
              <w:t>CERINȚE MINIME NECESARE A FI ANALIZATE ÎN CADRUL ÎNTÂLNIRILOR DE LUCRU:</w:t>
            </w:r>
          </w:p>
          <w:p w:rsidR="000B3FD1" w:rsidRPr="000B3FD1" w:rsidRDefault="000B3FD1" w:rsidP="000B3FD1">
            <w:pPr>
              <w:tabs>
                <w:tab w:val="left" w:pos="317"/>
              </w:tabs>
              <w:spacing w:after="120" w:line="276" w:lineRule="auto"/>
              <w:contextualSpacing/>
              <w:jc w:val="both"/>
              <w:rPr>
                <w:rFonts w:ascii="Trebuchet MS" w:hAnsi="Trebuchet MS"/>
                <w:sz w:val="22"/>
                <w:szCs w:val="22"/>
                <w:lang w:eastAsia="el-GR"/>
              </w:rPr>
            </w:pPr>
            <w:r w:rsidRPr="000B3FD1">
              <w:rPr>
                <w:rFonts w:ascii="Trebuchet MS" w:hAnsi="Trebuchet MS"/>
                <w:sz w:val="22"/>
                <w:szCs w:val="22"/>
                <w:lang w:eastAsia="el-GR"/>
              </w:rPr>
              <w:t></w:t>
            </w:r>
            <w:r w:rsidRPr="000B3FD1">
              <w:rPr>
                <w:rFonts w:ascii="Trebuchet MS" w:hAnsi="Trebuchet MS"/>
                <w:sz w:val="22"/>
                <w:szCs w:val="22"/>
                <w:lang w:eastAsia="el-GR"/>
              </w:rPr>
              <w:tab/>
              <w:t>Accesibilitate</w:t>
            </w:r>
          </w:p>
          <w:p w:rsidR="000B3FD1" w:rsidRPr="000B3FD1" w:rsidRDefault="000B3FD1" w:rsidP="000B3FD1">
            <w:pPr>
              <w:tabs>
                <w:tab w:val="left" w:pos="317"/>
              </w:tabs>
              <w:spacing w:after="120" w:line="276" w:lineRule="auto"/>
              <w:contextualSpacing/>
              <w:jc w:val="both"/>
              <w:rPr>
                <w:rFonts w:ascii="Trebuchet MS" w:hAnsi="Trebuchet MS"/>
                <w:sz w:val="22"/>
                <w:szCs w:val="22"/>
                <w:lang w:eastAsia="el-GR"/>
              </w:rPr>
            </w:pPr>
            <w:r w:rsidRPr="000B3FD1">
              <w:rPr>
                <w:rFonts w:ascii="Trebuchet MS" w:hAnsi="Trebuchet MS"/>
                <w:sz w:val="22"/>
                <w:szCs w:val="22"/>
                <w:lang w:eastAsia="el-GR"/>
              </w:rPr>
              <w:t>-</w:t>
            </w:r>
            <w:r w:rsidRPr="000B3FD1">
              <w:rPr>
                <w:rFonts w:ascii="Trebuchet MS" w:hAnsi="Trebuchet MS"/>
                <w:sz w:val="22"/>
                <w:szCs w:val="22"/>
                <w:lang w:eastAsia="el-GR"/>
              </w:rPr>
              <w:tab/>
              <w:t>capacitatea unui sistem de a fi utilizat de persoane cu dizabilități (ex: lipsa totală sau parțială a vederii, lipsa auzului etc.);</w:t>
            </w:r>
          </w:p>
          <w:p w:rsidR="000B3FD1" w:rsidRPr="000B3FD1" w:rsidRDefault="000B3FD1" w:rsidP="000B3FD1">
            <w:pPr>
              <w:tabs>
                <w:tab w:val="left" w:pos="317"/>
              </w:tabs>
              <w:spacing w:after="120" w:line="276" w:lineRule="auto"/>
              <w:contextualSpacing/>
              <w:jc w:val="both"/>
              <w:rPr>
                <w:rFonts w:ascii="Trebuchet MS" w:hAnsi="Trebuchet MS"/>
                <w:sz w:val="22"/>
                <w:szCs w:val="22"/>
                <w:lang w:eastAsia="el-GR"/>
              </w:rPr>
            </w:pPr>
            <w:r w:rsidRPr="000B3FD1">
              <w:rPr>
                <w:rFonts w:ascii="Trebuchet MS" w:hAnsi="Trebuchet MS"/>
                <w:sz w:val="22"/>
                <w:szCs w:val="22"/>
                <w:lang w:eastAsia="el-GR"/>
              </w:rPr>
              <w:t>-</w:t>
            </w:r>
            <w:r w:rsidRPr="000B3FD1">
              <w:rPr>
                <w:rFonts w:ascii="Trebuchet MS" w:hAnsi="Trebuchet MS"/>
                <w:sz w:val="22"/>
                <w:szCs w:val="22"/>
                <w:lang w:eastAsia="el-GR"/>
              </w:rPr>
              <w:tab/>
              <w:t>funcții predefinite pentru persoanele cu dizabilități (magnifier, text-to-speech etc.).</w:t>
            </w:r>
          </w:p>
          <w:p w:rsidR="000B3FD1" w:rsidRPr="000B3FD1" w:rsidRDefault="000B3FD1" w:rsidP="000B3FD1">
            <w:pPr>
              <w:tabs>
                <w:tab w:val="left" w:pos="317"/>
              </w:tabs>
              <w:spacing w:after="120" w:line="276" w:lineRule="auto"/>
              <w:contextualSpacing/>
              <w:jc w:val="both"/>
              <w:rPr>
                <w:rFonts w:ascii="Trebuchet MS" w:hAnsi="Trebuchet MS"/>
                <w:sz w:val="22"/>
                <w:szCs w:val="22"/>
                <w:lang w:eastAsia="el-GR"/>
              </w:rPr>
            </w:pPr>
            <w:r w:rsidRPr="000B3FD1">
              <w:rPr>
                <w:rFonts w:ascii="Trebuchet MS" w:hAnsi="Trebuchet MS"/>
                <w:sz w:val="22"/>
                <w:szCs w:val="22"/>
                <w:lang w:eastAsia="el-GR"/>
              </w:rPr>
              <w:t></w:t>
            </w:r>
            <w:r w:rsidRPr="000B3FD1">
              <w:rPr>
                <w:rFonts w:ascii="Trebuchet MS" w:hAnsi="Trebuchet MS"/>
                <w:sz w:val="22"/>
                <w:szCs w:val="22"/>
                <w:lang w:eastAsia="el-GR"/>
              </w:rPr>
              <w:tab/>
              <w:t xml:space="preserve">Audit </w:t>
            </w:r>
          </w:p>
          <w:p w:rsidR="000B3FD1" w:rsidRPr="000B3FD1" w:rsidRDefault="000B3FD1" w:rsidP="000B3FD1">
            <w:pPr>
              <w:tabs>
                <w:tab w:val="left" w:pos="317"/>
              </w:tabs>
              <w:spacing w:after="120" w:line="276" w:lineRule="auto"/>
              <w:contextualSpacing/>
              <w:jc w:val="both"/>
              <w:rPr>
                <w:rFonts w:ascii="Trebuchet MS" w:hAnsi="Trebuchet MS"/>
                <w:sz w:val="22"/>
                <w:szCs w:val="22"/>
                <w:lang w:eastAsia="el-GR"/>
              </w:rPr>
            </w:pPr>
            <w:r w:rsidRPr="000B3FD1">
              <w:rPr>
                <w:rFonts w:ascii="Trebuchet MS" w:hAnsi="Trebuchet MS"/>
                <w:sz w:val="22"/>
                <w:szCs w:val="22"/>
                <w:lang w:eastAsia="el-GR"/>
              </w:rPr>
              <w:t>-</w:t>
            </w:r>
            <w:r w:rsidRPr="000B3FD1">
              <w:rPr>
                <w:rFonts w:ascii="Trebuchet MS" w:hAnsi="Trebuchet MS"/>
                <w:sz w:val="22"/>
                <w:szCs w:val="22"/>
                <w:lang w:eastAsia="el-GR"/>
              </w:rPr>
              <w:tab/>
              <w:t>capacitatea sistemului de a înregistra toate operațiile efectuate de către utilizator;</w:t>
            </w:r>
          </w:p>
          <w:p w:rsidR="000B3FD1" w:rsidRPr="000B3FD1" w:rsidRDefault="000B3FD1" w:rsidP="000B3FD1">
            <w:pPr>
              <w:tabs>
                <w:tab w:val="left" w:pos="317"/>
              </w:tabs>
              <w:spacing w:after="120" w:line="276" w:lineRule="auto"/>
              <w:contextualSpacing/>
              <w:jc w:val="both"/>
              <w:rPr>
                <w:rFonts w:ascii="Trebuchet MS" w:hAnsi="Trebuchet MS"/>
                <w:sz w:val="22"/>
                <w:szCs w:val="22"/>
                <w:lang w:eastAsia="el-GR"/>
              </w:rPr>
            </w:pPr>
            <w:r w:rsidRPr="000B3FD1">
              <w:rPr>
                <w:rFonts w:ascii="Trebuchet MS" w:hAnsi="Trebuchet MS"/>
                <w:sz w:val="22"/>
                <w:szCs w:val="22"/>
                <w:lang w:eastAsia="el-GR"/>
              </w:rPr>
              <w:t>-</w:t>
            </w:r>
            <w:r w:rsidRPr="000B3FD1">
              <w:rPr>
                <w:rFonts w:ascii="Trebuchet MS" w:hAnsi="Trebuchet MS"/>
                <w:sz w:val="22"/>
                <w:szCs w:val="22"/>
                <w:lang w:eastAsia="el-GR"/>
              </w:rPr>
              <w:tab/>
              <w:t>asigurarea trasabilității, registrul de audit (audit log) pentru consultare, în cazul unui audit extern;</w:t>
            </w:r>
          </w:p>
          <w:p w:rsidR="000B3FD1" w:rsidRPr="000B3FD1" w:rsidRDefault="000B3FD1" w:rsidP="000B3FD1">
            <w:pPr>
              <w:tabs>
                <w:tab w:val="left" w:pos="317"/>
              </w:tabs>
              <w:spacing w:after="120" w:line="276" w:lineRule="auto"/>
              <w:contextualSpacing/>
              <w:jc w:val="both"/>
              <w:rPr>
                <w:rFonts w:ascii="Trebuchet MS" w:hAnsi="Trebuchet MS"/>
                <w:sz w:val="22"/>
                <w:szCs w:val="22"/>
                <w:lang w:eastAsia="el-GR"/>
              </w:rPr>
            </w:pPr>
            <w:r w:rsidRPr="000B3FD1">
              <w:rPr>
                <w:rFonts w:ascii="Trebuchet MS" w:hAnsi="Trebuchet MS"/>
                <w:sz w:val="22"/>
                <w:szCs w:val="22"/>
                <w:lang w:eastAsia="el-GR"/>
              </w:rPr>
              <w:t></w:t>
            </w:r>
            <w:r w:rsidRPr="000B3FD1">
              <w:rPr>
                <w:rFonts w:ascii="Trebuchet MS" w:hAnsi="Trebuchet MS"/>
                <w:sz w:val="22"/>
                <w:szCs w:val="22"/>
                <w:lang w:eastAsia="el-GR"/>
              </w:rPr>
              <w:tab/>
              <w:t xml:space="preserve">Backup </w:t>
            </w:r>
          </w:p>
          <w:p w:rsidR="000B3FD1" w:rsidRPr="000B3FD1" w:rsidRDefault="000B3FD1" w:rsidP="000B3FD1">
            <w:pPr>
              <w:tabs>
                <w:tab w:val="left" w:pos="317"/>
              </w:tabs>
              <w:spacing w:after="120" w:line="276" w:lineRule="auto"/>
              <w:contextualSpacing/>
              <w:jc w:val="both"/>
              <w:rPr>
                <w:rFonts w:ascii="Trebuchet MS" w:hAnsi="Trebuchet MS"/>
                <w:sz w:val="22"/>
                <w:szCs w:val="22"/>
                <w:lang w:eastAsia="el-GR"/>
              </w:rPr>
            </w:pPr>
            <w:r w:rsidRPr="000B3FD1">
              <w:rPr>
                <w:rFonts w:ascii="Trebuchet MS" w:hAnsi="Trebuchet MS"/>
                <w:sz w:val="22"/>
                <w:szCs w:val="22"/>
                <w:lang w:eastAsia="el-GR"/>
              </w:rPr>
              <w:lastRenderedPageBreak/>
              <w:t>-</w:t>
            </w:r>
            <w:r w:rsidRPr="000B3FD1">
              <w:rPr>
                <w:rFonts w:ascii="Trebuchet MS" w:hAnsi="Trebuchet MS"/>
                <w:sz w:val="22"/>
                <w:szCs w:val="22"/>
                <w:lang w:eastAsia="el-GR"/>
              </w:rPr>
              <w:tab/>
              <w:t xml:space="preserve">procesul prin care datele unui sistem sunt salvate (backup) pentru a fi ulterior restaurate în caz de nevoie (pierderea datelor, dezastru etc.); </w:t>
            </w:r>
          </w:p>
          <w:p w:rsidR="000B3FD1" w:rsidRPr="000B3FD1" w:rsidRDefault="000B3FD1" w:rsidP="000B3FD1">
            <w:pPr>
              <w:tabs>
                <w:tab w:val="left" w:pos="317"/>
              </w:tabs>
              <w:spacing w:after="120" w:line="276" w:lineRule="auto"/>
              <w:contextualSpacing/>
              <w:jc w:val="both"/>
              <w:rPr>
                <w:rFonts w:ascii="Trebuchet MS" w:hAnsi="Trebuchet MS"/>
                <w:sz w:val="22"/>
                <w:szCs w:val="22"/>
                <w:lang w:eastAsia="el-GR"/>
              </w:rPr>
            </w:pPr>
            <w:r w:rsidRPr="000B3FD1">
              <w:rPr>
                <w:rFonts w:ascii="Trebuchet MS" w:hAnsi="Trebuchet MS"/>
                <w:sz w:val="22"/>
                <w:szCs w:val="22"/>
                <w:lang w:eastAsia="el-GR"/>
              </w:rPr>
              <w:t>-</w:t>
            </w:r>
            <w:r w:rsidRPr="000B3FD1">
              <w:rPr>
                <w:rFonts w:ascii="Trebuchet MS" w:hAnsi="Trebuchet MS"/>
                <w:sz w:val="22"/>
                <w:szCs w:val="22"/>
                <w:lang w:eastAsia="el-GR"/>
              </w:rPr>
              <w:tab/>
              <w:t>cerințele de backup trebuie să cuprindă frecvența cu care este necesară realizarea de backup-uri, tipul backup-ului, mediul de backup (online, offline);</w:t>
            </w:r>
          </w:p>
          <w:p w:rsidR="000B3FD1" w:rsidRPr="000B3FD1" w:rsidRDefault="000B3FD1" w:rsidP="000B3FD1">
            <w:pPr>
              <w:tabs>
                <w:tab w:val="left" w:pos="317"/>
              </w:tabs>
              <w:spacing w:after="120" w:line="276" w:lineRule="auto"/>
              <w:contextualSpacing/>
              <w:jc w:val="both"/>
              <w:rPr>
                <w:rFonts w:ascii="Trebuchet MS" w:hAnsi="Trebuchet MS"/>
                <w:sz w:val="22"/>
                <w:szCs w:val="22"/>
                <w:lang w:eastAsia="el-GR"/>
              </w:rPr>
            </w:pPr>
            <w:r w:rsidRPr="000B3FD1">
              <w:rPr>
                <w:rFonts w:ascii="Trebuchet MS" w:hAnsi="Trebuchet MS"/>
                <w:sz w:val="22"/>
                <w:szCs w:val="22"/>
                <w:lang w:eastAsia="el-GR"/>
              </w:rPr>
              <w:t>-</w:t>
            </w:r>
            <w:r w:rsidRPr="000B3FD1">
              <w:rPr>
                <w:rFonts w:ascii="Trebuchet MS" w:hAnsi="Trebuchet MS"/>
                <w:sz w:val="22"/>
                <w:szCs w:val="22"/>
                <w:lang w:eastAsia="el-GR"/>
              </w:rPr>
              <w:tab/>
              <w:t xml:space="preserve">backup-ul automat al bazei de date sau procesări de date recurente; </w:t>
            </w:r>
          </w:p>
          <w:p w:rsidR="000B3FD1" w:rsidRPr="000B3FD1" w:rsidRDefault="000B3FD1" w:rsidP="000B3FD1">
            <w:pPr>
              <w:tabs>
                <w:tab w:val="left" w:pos="317"/>
              </w:tabs>
              <w:spacing w:after="120" w:line="276" w:lineRule="auto"/>
              <w:contextualSpacing/>
              <w:jc w:val="both"/>
              <w:rPr>
                <w:rFonts w:ascii="Trebuchet MS" w:hAnsi="Trebuchet MS"/>
                <w:sz w:val="22"/>
                <w:szCs w:val="22"/>
                <w:lang w:eastAsia="el-GR"/>
              </w:rPr>
            </w:pPr>
            <w:r w:rsidRPr="000B3FD1">
              <w:rPr>
                <w:rFonts w:ascii="Trebuchet MS" w:hAnsi="Trebuchet MS"/>
                <w:sz w:val="22"/>
                <w:szCs w:val="22"/>
                <w:lang w:eastAsia="el-GR"/>
              </w:rPr>
              <w:t>-</w:t>
            </w:r>
            <w:r w:rsidRPr="000B3FD1">
              <w:rPr>
                <w:rFonts w:ascii="Trebuchet MS" w:hAnsi="Trebuchet MS"/>
                <w:sz w:val="22"/>
                <w:szCs w:val="22"/>
                <w:lang w:eastAsia="el-GR"/>
              </w:rPr>
              <w:tab/>
              <w:t xml:space="preserve">procese automatizate. </w:t>
            </w:r>
          </w:p>
          <w:p w:rsidR="000B3FD1" w:rsidRPr="000B3FD1" w:rsidRDefault="000B3FD1" w:rsidP="000B3FD1">
            <w:pPr>
              <w:tabs>
                <w:tab w:val="left" w:pos="317"/>
              </w:tabs>
              <w:spacing w:after="120" w:line="276" w:lineRule="auto"/>
              <w:contextualSpacing/>
              <w:jc w:val="both"/>
              <w:rPr>
                <w:rFonts w:ascii="Trebuchet MS" w:hAnsi="Trebuchet MS"/>
                <w:sz w:val="22"/>
                <w:szCs w:val="22"/>
                <w:lang w:eastAsia="el-GR"/>
              </w:rPr>
            </w:pPr>
            <w:r w:rsidRPr="000B3FD1">
              <w:rPr>
                <w:rFonts w:ascii="Trebuchet MS" w:hAnsi="Trebuchet MS"/>
                <w:sz w:val="22"/>
                <w:szCs w:val="22"/>
                <w:lang w:eastAsia="el-GR"/>
              </w:rPr>
              <w:t></w:t>
            </w:r>
            <w:r w:rsidRPr="000B3FD1">
              <w:rPr>
                <w:rFonts w:ascii="Trebuchet MS" w:hAnsi="Trebuchet MS"/>
                <w:sz w:val="22"/>
                <w:szCs w:val="22"/>
                <w:lang w:eastAsia="el-GR"/>
              </w:rPr>
              <w:tab/>
              <w:t>Capacitate și volum de date</w:t>
            </w:r>
          </w:p>
          <w:p w:rsidR="000B3FD1" w:rsidRPr="000B3FD1" w:rsidRDefault="000B3FD1" w:rsidP="000B3FD1">
            <w:pPr>
              <w:tabs>
                <w:tab w:val="left" w:pos="317"/>
              </w:tabs>
              <w:spacing w:after="120" w:line="276" w:lineRule="auto"/>
              <w:contextualSpacing/>
              <w:jc w:val="both"/>
              <w:rPr>
                <w:rFonts w:ascii="Trebuchet MS" w:hAnsi="Trebuchet MS"/>
                <w:sz w:val="22"/>
                <w:szCs w:val="22"/>
                <w:lang w:eastAsia="el-GR"/>
              </w:rPr>
            </w:pPr>
            <w:r w:rsidRPr="000B3FD1">
              <w:rPr>
                <w:rFonts w:ascii="Trebuchet MS" w:hAnsi="Trebuchet MS"/>
                <w:sz w:val="22"/>
                <w:szCs w:val="22"/>
                <w:lang w:eastAsia="el-GR"/>
              </w:rPr>
              <w:t>-</w:t>
            </w:r>
            <w:r w:rsidRPr="000B3FD1">
              <w:rPr>
                <w:rFonts w:ascii="Trebuchet MS" w:hAnsi="Trebuchet MS"/>
                <w:sz w:val="22"/>
                <w:szCs w:val="22"/>
                <w:lang w:eastAsia="el-GR"/>
              </w:rPr>
              <w:tab/>
              <w:t xml:space="preserve">număr total de utilizatori;  </w:t>
            </w:r>
          </w:p>
          <w:p w:rsidR="000B3FD1" w:rsidRPr="000B3FD1" w:rsidRDefault="000B3FD1" w:rsidP="000B3FD1">
            <w:pPr>
              <w:tabs>
                <w:tab w:val="left" w:pos="317"/>
              </w:tabs>
              <w:spacing w:after="120" w:line="276" w:lineRule="auto"/>
              <w:contextualSpacing/>
              <w:jc w:val="both"/>
              <w:rPr>
                <w:rFonts w:ascii="Trebuchet MS" w:hAnsi="Trebuchet MS"/>
                <w:sz w:val="22"/>
                <w:szCs w:val="22"/>
                <w:lang w:eastAsia="el-GR"/>
              </w:rPr>
            </w:pPr>
            <w:r w:rsidRPr="000B3FD1">
              <w:rPr>
                <w:rFonts w:ascii="Trebuchet MS" w:hAnsi="Trebuchet MS"/>
                <w:sz w:val="22"/>
                <w:szCs w:val="22"/>
                <w:lang w:eastAsia="el-GR"/>
              </w:rPr>
              <w:t>-</w:t>
            </w:r>
            <w:r w:rsidRPr="000B3FD1">
              <w:rPr>
                <w:rFonts w:ascii="Trebuchet MS" w:hAnsi="Trebuchet MS"/>
                <w:sz w:val="22"/>
                <w:szCs w:val="22"/>
                <w:lang w:eastAsia="el-GR"/>
              </w:rPr>
              <w:tab/>
              <w:t xml:space="preserve">număr de utilizatori activi simultan; </w:t>
            </w:r>
          </w:p>
          <w:p w:rsidR="000B3FD1" w:rsidRPr="000B3FD1" w:rsidRDefault="000B3FD1" w:rsidP="000B3FD1">
            <w:pPr>
              <w:tabs>
                <w:tab w:val="left" w:pos="317"/>
              </w:tabs>
              <w:spacing w:after="120" w:line="276" w:lineRule="auto"/>
              <w:contextualSpacing/>
              <w:jc w:val="both"/>
              <w:rPr>
                <w:rFonts w:ascii="Trebuchet MS" w:hAnsi="Trebuchet MS"/>
                <w:sz w:val="22"/>
                <w:szCs w:val="22"/>
                <w:lang w:eastAsia="el-GR"/>
              </w:rPr>
            </w:pPr>
            <w:r w:rsidRPr="000B3FD1">
              <w:rPr>
                <w:rFonts w:ascii="Trebuchet MS" w:hAnsi="Trebuchet MS"/>
                <w:sz w:val="22"/>
                <w:szCs w:val="22"/>
                <w:lang w:eastAsia="el-GR"/>
              </w:rPr>
              <w:t>-</w:t>
            </w:r>
            <w:r w:rsidRPr="000B3FD1">
              <w:rPr>
                <w:rFonts w:ascii="Trebuchet MS" w:hAnsi="Trebuchet MS"/>
                <w:sz w:val="22"/>
                <w:szCs w:val="22"/>
                <w:lang w:eastAsia="el-GR"/>
              </w:rPr>
              <w:tab/>
              <w:t xml:space="preserve">număr de înregistrări pe fiecare tip relevant (ex: nr facturi, nr de documente etc.); </w:t>
            </w:r>
          </w:p>
          <w:p w:rsidR="000B3FD1" w:rsidRPr="000B3FD1" w:rsidRDefault="000B3FD1" w:rsidP="000B3FD1">
            <w:pPr>
              <w:tabs>
                <w:tab w:val="left" w:pos="317"/>
              </w:tabs>
              <w:spacing w:after="120" w:line="276" w:lineRule="auto"/>
              <w:contextualSpacing/>
              <w:jc w:val="both"/>
              <w:rPr>
                <w:rFonts w:ascii="Trebuchet MS" w:hAnsi="Trebuchet MS"/>
                <w:sz w:val="22"/>
                <w:szCs w:val="22"/>
                <w:lang w:eastAsia="el-GR"/>
              </w:rPr>
            </w:pPr>
            <w:r w:rsidRPr="000B3FD1">
              <w:rPr>
                <w:rFonts w:ascii="Trebuchet MS" w:hAnsi="Trebuchet MS"/>
                <w:sz w:val="22"/>
                <w:szCs w:val="22"/>
                <w:lang w:eastAsia="el-GR"/>
              </w:rPr>
              <w:t>-</w:t>
            </w:r>
            <w:r w:rsidRPr="000B3FD1">
              <w:rPr>
                <w:rFonts w:ascii="Trebuchet MS" w:hAnsi="Trebuchet MS"/>
                <w:sz w:val="22"/>
                <w:szCs w:val="22"/>
                <w:lang w:eastAsia="el-GR"/>
              </w:rPr>
              <w:tab/>
              <w:t>număr de documente;</w:t>
            </w:r>
          </w:p>
          <w:p w:rsidR="000B3FD1" w:rsidRPr="000B3FD1" w:rsidRDefault="000B3FD1" w:rsidP="000B3FD1">
            <w:pPr>
              <w:tabs>
                <w:tab w:val="left" w:pos="317"/>
              </w:tabs>
              <w:spacing w:after="120" w:line="276" w:lineRule="auto"/>
              <w:contextualSpacing/>
              <w:jc w:val="both"/>
              <w:rPr>
                <w:rFonts w:ascii="Trebuchet MS" w:hAnsi="Trebuchet MS"/>
                <w:sz w:val="22"/>
                <w:szCs w:val="22"/>
                <w:lang w:eastAsia="el-GR"/>
              </w:rPr>
            </w:pPr>
            <w:r w:rsidRPr="000B3FD1">
              <w:rPr>
                <w:rFonts w:ascii="Trebuchet MS" w:hAnsi="Trebuchet MS"/>
                <w:sz w:val="22"/>
                <w:szCs w:val="22"/>
                <w:lang w:eastAsia="el-GR"/>
              </w:rPr>
              <w:t>-</w:t>
            </w:r>
            <w:r w:rsidRPr="000B3FD1">
              <w:rPr>
                <w:rFonts w:ascii="Trebuchet MS" w:hAnsi="Trebuchet MS"/>
                <w:sz w:val="22"/>
                <w:szCs w:val="22"/>
                <w:lang w:eastAsia="el-GR"/>
              </w:rPr>
              <w:tab/>
              <w:t>dimensiune stocare documente.</w:t>
            </w:r>
          </w:p>
          <w:p w:rsidR="000B3FD1" w:rsidRPr="000B3FD1" w:rsidRDefault="000B3FD1" w:rsidP="000B3FD1">
            <w:pPr>
              <w:tabs>
                <w:tab w:val="left" w:pos="317"/>
              </w:tabs>
              <w:spacing w:after="120" w:line="276" w:lineRule="auto"/>
              <w:contextualSpacing/>
              <w:jc w:val="both"/>
              <w:rPr>
                <w:rFonts w:ascii="Trebuchet MS" w:hAnsi="Trebuchet MS"/>
                <w:sz w:val="22"/>
                <w:szCs w:val="22"/>
                <w:lang w:eastAsia="el-GR"/>
              </w:rPr>
            </w:pPr>
            <w:r w:rsidRPr="000B3FD1">
              <w:rPr>
                <w:rFonts w:ascii="Trebuchet MS" w:hAnsi="Trebuchet MS"/>
                <w:sz w:val="22"/>
                <w:szCs w:val="22"/>
                <w:lang w:eastAsia="el-GR"/>
              </w:rPr>
              <w:t></w:t>
            </w:r>
            <w:r w:rsidRPr="000B3FD1">
              <w:rPr>
                <w:rFonts w:ascii="Trebuchet MS" w:hAnsi="Trebuchet MS"/>
                <w:sz w:val="22"/>
                <w:szCs w:val="22"/>
                <w:lang w:eastAsia="el-GR"/>
              </w:rPr>
              <w:tab/>
              <w:t>Conformitate și Certificări</w:t>
            </w:r>
          </w:p>
          <w:p w:rsidR="000B3FD1" w:rsidRPr="000B3FD1" w:rsidRDefault="000B3FD1" w:rsidP="000B3FD1">
            <w:pPr>
              <w:tabs>
                <w:tab w:val="left" w:pos="317"/>
              </w:tabs>
              <w:spacing w:after="120" w:line="276" w:lineRule="auto"/>
              <w:contextualSpacing/>
              <w:jc w:val="both"/>
              <w:rPr>
                <w:rFonts w:ascii="Trebuchet MS" w:hAnsi="Trebuchet MS"/>
                <w:sz w:val="22"/>
                <w:szCs w:val="22"/>
                <w:lang w:eastAsia="el-GR"/>
              </w:rPr>
            </w:pPr>
            <w:r w:rsidRPr="000B3FD1">
              <w:rPr>
                <w:rFonts w:ascii="Trebuchet MS" w:hAnsi="Trebuchet MS"/>
                <w:sz w:val="22"/>
                <w:szCs w:val="22"/>
                <w:lang w:eastAsia="el-GR"/>
              </w:rPr>
              <w:t>-</w:t>
            </w:r>
            <w:r w:rsidRPr="000B3FD1">
              <w:rPr>
                <w:rFonts w:ascii="Trebuchet MS" w:hAnsi="Trebuchet MS"/>
                <w:sz w:val="22"/>
                <w:szCs w:val="22"/>
                <w:lang w:eastAsia="el-GR"/>
              </w:rPr>
              <w:tab/>
              <w:t>standarde sau legislație care trebuie respectate;</w:t>
            </w:r>
          </w:p>
          <w:p w:rsidR="000B3FD1" w:rsidRPr="000B3FD1" w:rsidRDefault="000B3FD1" w:rsidP="000B3FD1">
            <w:pPr>
              <w:tabs>
                <w:tab w:val="left" w:pos="317"/>
              </w:tabs>
              <w:spacing w:after="120" w:line="276" w:lineRule="auto"/>
              <w:contextualSpacing/>
              <w:jc w:val="both"/>
              <w:rPr>
                <w:rFonts w:ascii="Trebuchet MS" w:hAnsi="Trebuchet MS"/>
                <w:sz w:val="22"/>
                <w:szCs w:val="22"/>
                <w:lang w:eastAsia="el-GR"/>
              </w:rPr>
            </w:pPr>
            <w:r w:rsidRPr="000B3FD1">
              <w:rPr>
                <w:rFonts w:ascii="Trebuchet MS" w:hAnsi="Trebuchet MS"/>
                <w:sz w:val="22"/>
                <w:szCs w:val="22"/>
                <w:lang w:eastAsia="el-GR"/>
              </w:rPr>
              <w:t></w:t>
            </w:r>
            <w:r w:rsidRPr="000B3FD1">
              <w:rPr>
                <w:rFonts w:ascii="Trebuchet MS" w:hAnsi="Trebuchet MS"/>
                <w:sz w:val="22"/>
                <w:szCs w:val="22"/>
                <w:lang w:eastAsia="el-GR"/>
              </w:rPr>
              <w:tab/>
              <w:t>Compatibilitate și interoperabilitate</w:t>
            </w:r>
          </w:p>
          <w:p w:rsidR="000B3FD1" w:rsidRPr="000B3FD1" w:rsidRDefault="000B3FD1" w:rsidP="000B3FD1">
            <w:pPr>
              <w:tabs>
                <w:tab w:val="left" w:pos="317"/>
              </w:tabs>
              <w:spacing w:after="120" w:line="276" w:lineRule="auto"/>
              <w:contextualSpacing/>
              <w:jc w:val="both"/>
              <w:rPr>
                <w:rFonts w:ascii="Trebuchet MS" w:hAnsi="Trebuchet MS"/>
                <w:sz w:val="22"/>
                <w:szCs w:val="22"/>
                <w:lang w:eastAsia="el-GR"/>
              </w:rPr>
            </w:pPr>
            <w:r w:rsidRPr="000B3FD1">
              <w:rPr>
                <w:rFonts w:ascii="Trebuchet MS" w:hAnsi="Trebuchet MS"/>
                <w:sz w:val="22"/>
                <w:szCs w:val="22"/>
                <w:lang w:eastAsia="el-GR"/>
              </w:rPr>
              <w:t>-</w:t>
            </w:r>
            <w:r w:rsidRPr="000B3FD1">
              <w:rPr>
                <w:rFonts w:ascii="Trebuchet MS" w:hAnsi="Trebuchet MS"/>
                <w:sz w:val="22"/>
                <w:szCs w:val="22"/>
                <w:lang w:eastAsia="el-GR"/>
              </w:rPr>
              <w:tab/>
              <w:t xml:space="preserve">cu sisteme de operare și versiuni; </w:t>
            </w:r>
          </w:p>
          <w:p w:rsidR="000B3FD1" w:rsidRPr="000B3FD1" w:rsidRDefault="000B3FD1" w:rsidP="000B3FD1">
            <w:pPr>
              <w:tabs>
                <w:tab w:val="left" w:pos="317"/>
              </w:tabs>
              <w:spacing w:after="120" w:line="276" w:lineRule="auto"/>
              <w:contextualSpacing/>
              <w:jc w:val="both"/>
              <w:rPr>
                <w:rFonts w:ascii="Trebuchet MS" w:hAnsi="Trebuchet MS"/>
                <w:sz w:val="22"/>
                <w:szCs w:val="22"/>
                <w:lang w:eastAsia="el-GR"/>
              </w:rPr>
            </w:pPr>
            <w:r w:rsidRPr="000B3FD1">
              <w:rPr>
                <w:rFonts w:ascii="Trebuchet MS" w:hAnsi="Trebuchet MS"/>
                <w:sz w:val="22"/>
                <w:szCs w:val="22"/>
                <w:lang w:eastAsia="el-GR"/>
              </w:rPr>
              <w:t>-</w:t>
            </w:r>
            <w:r w:rsidRPr="000B3FD1">
              <w:rPr>
                <w:rFonts w:ascii="Trebuchet MS" w:hAnsi="Trebuchet MS"/>
                <w:sz w:val="22"/>
                <w:szCs w:val="22"/>
                <w:lang w:eastAsia="el-GR"/>
              </w:rPr>
              <w:tab/>
              <w:t>anumite browsere de internet;</w:t>
            </w:r>
          </w:p>
          <w:p w:rsidR="000B3FD1" w:rsidRPr="000B3FD1" w:rsidRDefault="000B3FD1" w:rsidP="000B3FD1">
            <w:pPr>
              <w:tabs>
                <w:tab w:val="left" w:pos="317"/>
              </w:tabs>
              <w:spacing w:after="120" w:line="276" w:lineRule="auto"/>
              <w:contextualSpacing/>
              <w:jc w:val="both"/>
              <w:rPr>
                <w:rFonts w:ascii="Trebuchet MS" w:hAnsi="Trebuchet MS"/>
                <w:sz w:val="22"/>
                <w:szCs w:val="22"/>
                <w:lang w:eastAsia="el-GR"/>
              </w:rPr>
            </w:pPr>
            <w:r w:rsidRPr="000B3FD1">
              <w:rPr>
                <w:rFonts w:ascii="Trebuchet MS" w:hAnsi="Trebuchet MS"/>
                <w:sz w:val="22"/>
                <w:szCs w:val="22"/>
                <w:lang w:eastAsia="el-GR"/>
              </w:rPr>
              <w:t>-</w:t>
            </w:r>
            <w:r w:rsidRPr="000B3FD1">
              <w:rPr>
                <w:rFonts w:ascii="Trebuchet MS" w:hAnsi="Trebuchet MS"/>
                <w:sz w:val="22"/>
                <w:szCs w:val="22"/>
                <w:lang w:eastAsia="el-GR"/>
              </w:rPr>
              <w:tab/>
              <w:t>capacități hardware (ex: rezoluții de ecran);</w:t>
            </w:r>
          </w:p>
          <w:p w:rsidR="000B3FD1" w:rsidRPr="000B3FD1" w:rsidRDefault="000B3FD1" w:rsidP="000B3FD1">
            <w:pPr>
              <w:tabs>
                <w:tab w:val="left" w:pos="317"/>
              </w:tabs>
              <w:spacing w:after="120" w:line="276" w:lineRule="auto"/>
              <w:contextualSpacing/>
              <w:jc w:val="both"/>
              <w:rPr>
                <w:rFonts w:ascii="Trebuchet MS" w:hAnsi="Trebuchet MS"/>
                <w:sz w:val="22"/>
                <w:szCs w:val="22"/>
                <w:lang w:eastAsia="el-GR"/>
              </w:rPr>
            </w:pPr>
            <w:r w:rsidRPr="000B3FD1">
              <w:rPr>
                <w:rFonts w:ascii="Trebuchet MS" w:hAnsi="Trebuchet MS"/>
                <w:sz w:val="22"/>
                <w:szCs w:val="22"/>
                <w:lang w:eastAsia="el-GR"/>
              </w:rPr>
              <w:t>-</w:t>
            </w:r>
            <w:r w:rsidRPr="000B3FD1">
              <w:rPr>
                <w:rFonts w:ascii="Trebuchet MS" w:hAnsi="Trebuchet MS"/>
                <w:sz w:val="22"/>
                <w:szCs w:val="22"/>
                <w:lang w:eastAsia="el-GR"/>
              </w:rPr>
              <w:tab/>
              <w:t>sisteme de baze de date;</w:t>
            </w:r>
          </w:p>
          <w:p w:rsidR="000B3FD1" w:rsidRPr="000B3FD1" w:rsidRDefault="000B3FD1" w:rsidP="000B3FD1">
            <w:pPr>
              <w:tabs>
                <w:tab w:val="left" w:pos="317"/>
              </w:tabs>
              <w:spacing w:after="120" w:line="276" w:lineRule="auto"/>
              <w:contextualSpacing/>
              <w:jc w:val="both"/>
              <w:rPr>
                <w:rFonts w:ascii="Trebuchet MS" w:hAnsi="Trebuchet MS"/>
                <w:sz w:val="22"/>
                <w:szCs w:val="22"/>
                <w:lang w:eastAsia="el-GR"/>
              </w:rPr>
            </w:pPr>
            <w:r w:rsidRPr="000B3FD1">
              <w:rPr>
                <w:rFonts w:ascii="Trebuchet MS" w:hAnsi="Trebuchet MS"/>
                <w:sz w:val="22"/>
                <w:szCs w:val="22"/>
                <w:lang w:eastAsia="el-GR"/>
              </w:rPr>
              <w:t>-</w:t>
            </w:r>
            <w:r w:rsidRPr="000B3FD1">
              <w:rPr>
                <w:rFonts w:ascii="Trebuchet MS" w:hAnsi="Trebuchet MS"/>
                <w:sz w:val="22"/>
                <w:szCs w:val="22"/>
                <w:lang w:eastAsia="el-GR"/>
              </w:rPr>
              <w:tab/>
              <w:t xml:space="preserve">standarde tehnologice. </w:t>
            </w:r>
          </w:p>
          <w:p w:rsidR="000B3FD1" w:rsidRPr="000B3FD1" w:rsidRDefault="000B3FD1" w:rsidP="000B3FD1">
            <w:pPr>
              <w:tabs>
                <w:tab w:val="left" w:pos="317"/>
              </w:tabs>
              <w:spacing w:after="120" w:line="276" w:lineRule="auto"/>
              <w:contextualSpacing/>
              <w:jc w:val="both"/>
              <w:rPr>
                <w:rFonts w:ascii="Trebuchet MS" w:hAnsi="Trebuchet MS"/>
                <w:sz w:val="22"/>
                <w:szCs w:val="22"/>
                <w:lang w:eastAsia="el-GR"/>
              </w:rPr>
            </w:pPr>
            <w:r w:rsidRPr="000B3FD1">
              <w:rPr>
                <w:rFonts w:ascii="Trebuchet MS" w:hAnsi="Trebuchet MS"/>
                <w:sz w:val="22"/>
                <w:szCs w:val="22"/>
                <w:lang w:eastAsia="el-GR"/>
              </w:rPr>
              <w:t></w:t>
            </w:r>
            <w:r w:rsidRPr="000B3FD1">
              <w:rPr>
                <w:rFonts w:ascii="Trebuchet MS" w:hAnsi="Trebuchet MS"/>
                <w:sz w:val="22"/>
                <w:szCs w:val="22"/>
                <w:lang w:eastAsia="el-GR"/>
              </w:rPr>
              <w:tab/>
              <w:t xml:space="preserve">Disponibilitate </w:t>
            </w:r>
          </w:p>
          <w:p w:rsidR="000B3FD1" w:rsidRPr="000B3FD1" w:rsidRDefault="000B3FD1" w:rsidP="000B3FD1">
            <w:pPr>
              <w:tabs>
                <w:tab w:val="left" w:pos="317"/>
              </w:tabs>
              <w:spacing w:after="120" w:line="276" w:lineRule="auto"/>
              <w:contextualSpacing/>
              <w:jc w:val="both"/>
              <w:rPr>
                <w:rFonts w:ascii="Trebuchet MS" w:hAnsi="Trebuchet MS"/>
                <w:sz w:val="22"/>
                <w:szCs w:val="22"/>
                <w:lang w:eastAsia="el-GR"/>
              </w:rPr>
            </w:pPr>
            <w:r w:rsidRPr="000B3FD1">
              <w:rPr>
                <w:rFonts w:ascii="Trebuchet MS" w:hAnsi="Trebuchet MS"/>
                <w:sz w:val="22"/>
                <w:szCs w:val="22"/>
                <w:lang w:eastAsia="el-GR"/>
              </w:rPr>
              <w:t>-</w:t>
            </w:r>
            <w:r w:rsidRPr="000B3FD1">
              <w:rPr>
                <w:rFonts w:ascii="Trebuchet MS" w:hAnsi="Trebuchet MS"/>
                <w:sz w:val="22"/>
                <w:szCs w:val="22"/>
                <w:lang w:eastAsia="el-GR"/>
              </w:rPr>
              <w:tab/>
              <w:t>perioada în care soluția trebuie să fie funcțională și accesibilă utilizatorilor;</w:t>
            </w:r>
          </w:p>
          <w:p w:rsidR="000B3FD1" w:rsidRPr="000B3FD1" w:rsidRDefault="000B3FD1" w:rsidP="000B3FD1">
            <w:pPr>
              <w:tabs>
                <w:tab w:val="left" w:pos="317"/>
              </w:tabs>
              <w:spacing w:after="120" w:line="276" w:lineRule="auto"/>
              <w:contextualSpacing/>
              <w:jc w:val="both"/>
              <w:rPr>
                <w:rFonts w:ascii="Trebuchet MS" w:hAnsi="Trebuchet MS"/>
                <w:sz w:val="22"/>
                <w:szCs w:val="22"/>
                <w:lang w:eastAsia="el-GR"/>
              </w:rPr>
            </w:pPr>
            <w:r w:rsidRPr="000B3FD1">
              <w:rPr>
                <w:rFonts w:ascii="Trebuchet MS" w:hAnsi="Trebuchet MS"/>
                <w:sz w:val="22"/>
                <w:szCs w:val="22"/>
                <w:lang w:eastAsia="el-GR"/>
              </w:rPr>
              <w:t></w:t>
            </w:r>
            <w:r w:rsidRPr="000B3FD1">
              <w:rPr>
                <w:rFonts w:ascii="Trebuchet MS" w:hAnsi="Trebuchet MS"/>
                <w:sz w:val="22"/>
                <w:szCs w:val="22"/>
                <w:lang w:eastAsia="el-GR"/>
              </w:rPr>
              <w:tab/>
              <w:t xml:space="preserve">Extensibilitate </w:t>
            </w:r>
          </w:p>
          <w:p w:rsidR="000B3FD1" w:rsidRPr="000B3FD1" w:rsidRDefault="000B3FD1" w:rsidP="000B3FD1">
            <w:pPr>
              <w:tabs>
                <w:tab w:val="left" w:pos="317"/>
              </w:tabs>
              <w:spacing w:after="120" w:line="276" w:lineRule="auto"/>
              <w:contextualSpacing/>
              <w:jc w:val="both"/>
              <w:rPr>
                <w:rFonts w:ascii="Trebuchet MS" w:hAnsi="Trebuchet MS"/>
                <w:sz w:val="22"/>
                <w:szCs w:val="22"/>
                <w:lang w:eastAsia="el-GR"/>
              </w:rPr>
            </w:pPr>
            <w:r w:rsidRPr="000B3FD1">
              <w:rPr>
                <w:rFonts w:ascii="Trebuchet MS" w:hAnsi="Trebuchet MS"/>
                <w:sz w:val="22"/>
                <w:szCs w:val="22"/>
                <w:lang w:eastAsia="el-GR"/>
              </w:rPr>
              <w:t>-</w:t>
            </w:r>
            <w:r w:rsidRPr="000B3FD1">
              <w:rPr>
                <w:rFonts w:ascii="Trebuchet MS" w:hAnsi="Trebuchet MS"/>
                <w:sz w:val="22"/>
                <w:szCs w:val="22"/>
                <w:lang w:eastAsia="el-GR"/>
              </w:rPr>
              <w:tab/>
              <w:t>gradul și ușurința cu care aceasta poate fi extinsă cu noi funcționalități;</w:t>
            </w:r>
          </w:p>
          <w:p w:rsidR="000B3FD1" w:rsidRPr="000B3FD1" w:rsidRDefault="000B3FD1" w:rsidP="000B3FD1">
            <w:pPr>
              <w:tabs>
                <w:tab w:val="left" w:pos="317"/>
              </w:tabs>
              <w:spacing w:after="120" w:line="276" w:lineRule="auto"/>
              <w:contextualSpacing/>
              <w:jc w:val="both"/>
              <w:rPr>
                <w:rFonts w:ascii="Trebuchet MS" w:hAnsi="Trebuchet MS"/>
                <w:sz w:val="22"/>
                <w:szCs w:val="22"/>
                <w:lang w:eastAsia="el-GR"/>
              </w:rPr>
            </w:pPr>
            <w:r w:rsidRPr="000B3FD1">
              <w:rPr>
                <w:rFonts w:ascii="Trebuchet MS" w:hAnsi="Trebuchet MS"/>
                <w:sz w:val="22"/>
                <w:szCs w:val="22"/>
                <w:lang w:eastAsia="el-GR"/>
              </w:rPr>
              <w:t>-</w:t>
            </w:r>
            <w:r w:rsidRPr="000B3FD1">
              <w:rPr>
                <w:rFonts w:ascii="Trebuchet MS" w:hAnsi="Trebuchet MS"/>
                <w:sz w:val="22"/>
                <w:szCs w:val="22"/>
                <w:lang w:eastAsia="el-GR"/>
              </w:rPr>
              <w:tab/>
              <w:t>posibilitatea de a adăuga noi rapoarte, posibilitatea de a adăuga noi roluri de securitate etc.;</w:t>
            </w:r>
          </w:p>
          <w:p w:rsidR="000B3FD1" w:rsidRPr="000B3FD1" w:rsidRDefault="000B3FD1" w:rsidP="000B3FD1">
            <w:pPr>
              <w:tabs>
                <w:tab w:val="left" w:pos="317"/>
              </w:tabs>
              <w:spacing w:after="120" w:line="276" w:lineRule="auto"/>
              <w:contextualSpacing/>
              <w:jc w:val="both"/>
              <w:rPr>
                <w:rFonts w:ascii="Trebuchet MS" w:hAnsi="Trebuchet MS"/>
                <w:sz w:val="22"/>
                <w:szCs w:val="22"/>
                <w:lang w:eastAsia="el-GR"/>
              </w:rPr>
            </w:pPr>
            <w:r w:rsidRPr="000B3FD1">
              <w:rPr>
                <w:rFonts w:ascii="Trebuchet MS" w:hAnsi="Trebuchet MS"/>
                <w:sz w:val="22"/>
                <w:szCs w:val="22"/>
                <w:lang w:eastAsia="el-GR"/>
              </w:rPr>
              <w:t>-</w:t>
            </w:r>
            <w:r w:rsidRPr="000B3FD1">
              <w:rPr>
                <w:rFonts w:ascii="Trebuchet MS" w:hAnsi="Trebuchet MS"/>
                <w:sz w:val="22"/>
                <w:szCs w:val="22"/>
                <w:lang w:eastAsia="el-GR"/>
              </w:rPr>
              <w:tab/>
              <w:t>solicitarea unor garanții privind timpul de intervenție și păstrarea condițiilor</w:t>
            </w:r>
          </w:p>
          <w:p w:rsidR="000B3FD1" w:rsidRPr="000B3FD1" w:rsidRDefault="000B3FD1" w:rsidP="000B3FD1">
            <w:pPr>
              <w:tabs>
                <w:tab w:val="left" w:pos="317"/>
              </w:tabs>
              <w:spacing w:after="120" w:line="276" w:lineRule="auto"/>
              <w:contextualSpacing/>
              <w:jc w:val="both"/>
              <w:rPr>
                <w:rFonts w:ascii="Trebuchet MS" w:hAnsi="Trebuchet MS"/>
                <w:sz w:val="22"/>
                <w:szCs w:val="22"/>
                <w:lang w:eastAsia="el-GR"/>
              </w:rPr>
            </w:pPr>
            <w:r w:rsidRPr="000B3FD1">
              <w:rPr>
                <w:rFonts w:ascii="Trebuchet MS" w:hAnsi="Trebuchet MS"/>
                <w:sz w:val="22"/>
                <w:szCs w:val="22"/>
                <w:lang w:eastAsia="el-GR"/>
              </w:rPr>
              <w:t>comerciale pentru o anumită perioadă de timp.</w:t>
            </w:r>
          </w:p>
          <w:p w:rsidR="000B3FD1" w:rsidRPr="000B3FD1" w:rsidRDefault="000B3FD1" w:rsidP="000B3FD1">
            <w:pPr>
              <w:tabs>
                <w:tab w:val="left" w:pos="317"/>
              </w:tabs>
              <w:spacing w:after="120" w:line="276" w:lineRule="auto"/>
              <w:contextualSpacing/>
              <w:jc w:val="both"/>
              <w:rPr>
                <w:rFonts w:ascii="Trebuchet MS" w:hAnsi="Trebuchet MS"/>
                <w:sz w:val="22"/>
                <w:szCs w:val="22"/>
                <w:lang w:eastAsia="el-GR"/>
              </w:rPr>
            </w:pPr>
            <w:r w:rsidRPr="000B3FD1">
              <w:rPr>
                <w:rFonts w:ascii="Trebuchet MS" w:hAnsi="Trebuchet MS"/>
                <w:sz w:val="22"/>
                <w:szCs w:val="22"/>
                <w:lang w:eastAsia="el-GR"/>
              </w:rPr>
              <w:t></w:t>
            </w:r>
            <w:r w:rsidRPr="000B3FD1">
              <w:rPr>
                <w:rFonts w:ascii="Trebuchet MS" w:hAnsi="Trebuchet MS"/>
                <w:sz w:val="22"/>
                <w:szCs w:val="22"/>
                <w:lang w:eastAsia="el-GR"/>
              </w:rPr>
              <w:tab/>
              <w:t>Garanție</w:t>
            </w:r>
          </w:p>
          <w:p w:rsidR="000B3FD1" w:rsidRPr="000B3FD1" w:rsidRDefault="000B3FD1" w:rsidP="000B3FD1">
            <w:pPr>
              <w:tabs>
                <w:tab w:val="left" w:pos="317"/>
              </w:tabs>
              <w:spacing w:after="120" w:line="276" w:lineRule="auto"/>
              <w:contextualSpacing/>
              <w:jc w:val="both"/>
              <w:rPr>
                <w:rFonts w:ascii="Trebuchet MS" w:hAnsi="Trebuchet MS"/>
                <w:sz w:val="22"/>
                <w:szCs w:val="22"/>
                <w:lang w:eastAsia="el-GR"/>
              </w:rPr>
            </w:pPr>
            <w:r w:rsidRPr="000B3FD1">
              <w:rPr>
                <w:rFonts w:ascii="Trebuchet MS" w:hAnsi="Trebuchet MS"/>
                <w:sz w:val="22"/>
                <w:szCs w:val="22"/>
                <w:lang w:eastAsia="el-GR"/>
              </w:rPr>
              <w:t>-</w:t>
            </w:r>
            <w:r w:rsidRPr="000B3FD1">
              <w:rPr>
                <w:rFonts w:ascii="Trebuchet MS" w:hAnsi="Trebuchet MS"/>
                <w:sz w:val="22"/>
                <w:szCs w:val="22"/>
                <w:lang w:eastAsia="el-GR"/>
              </w:rPr>
              <w:tab/>
              <w:t xml:space="preserve">garanţie extinsă - întreţinerea si administrarea timp de trei ani de la implementarea proiectului va fi suportată de catre furnizorul/furnizorii care vor câştiga procedura de atribuire, sub formă de servicii de garanție extinsă; </w:t>
            </w:r>
          </w:p>
          <w:p w:rsidR="000B3FD1" w:rsidRPr="000B3FD1" w:rsidRDefault="000B3FD1" w:rsidP="000B3FD1">
            <w:pPr>
              <w:tabs>
                <w:tab w:val="left" w:pos="317"/>
              </w:tabs>
              <w:spacing w:after="120" w:line="276" w:lineRule="auto"/>
              <w:contextualSpacing/>
              <w:jc w:val="both"/>
              <w:rPr>
                <w:rFonts w:ascii="Trebuchet MS" w:hAnsi="Trebuchet MS"/>
                <w:sz w:val="22"/>
                <w:szCs w:val="22"/>
                <w:lang w:eastAsia="el-GR"/>
              </w:rPr>
            </w:pPr>
            <w:r w:rsidRPr="000B3FD1">
              <w:rPr>
                <w:rFonts w:ascii="Trebuchet MS" w:hAnsi="Trebuchet MS"/>
                <w:sz w:val="22"/>
                <w:szCs w:val="22"/>
                <w:lang w:eastAsia="el-GR"/>
              </w:rPr>
              <w:lastRenderedPageBreak/>
              <w:t>-</w:t>
            </w:r>
            <w:r w:rsidRPr="000B3FD1">
              <w:rPr>
                <w:rFonts w:ascii="Trebuchet MS" w:hAnsi="Trebuchet MS"/>
                <w:sz w:val="22"/>
                <w:szCs w:val="22"/>
                <w:lang w:eastAsia="el-GR"/>
              </w:rPr>
              <w:tab/>
              <w:t xml:space="preserve">garanția trebuie să ofere soluții care să protejează beneficiarul de impactul eventualelor defecte care sunt descoperite ulterior acceptanței soluției, eventual în mediul de producție; </w:t>
            </w:r>
          </w:p>
          <w:p w:rsidR="000B3FD1" w:rsidRPr="000B3FD1" w:rsidRDefault="000B3FD1" w:rsidP="000B3FD1">
            <w:pPr>
              <w:tabs>
                <w:tab w:val="left" w:pos="317"/>
              </w:tabs>
              <w:spacing w:after="120" w:line="276" w:lineRule="auto"/>
              <w:contextualSpacing/>
              <w:jc w:val="both"/>
              <w:rPr>
                <w:rFonts w:ascii="Trebuchet MS" w:hAnsi="Trebuchet MS"/>
                <w:sz w:val="22"/>
                <w:szCs w:val="22"/>
                <w:lang w:eastAsia="el-GR"/>
              </w:rPr>
            </w:pPr>
            <w:r w:rsidRPr="000B3FD1">
              <w:rPr>
                <w:rFonts w:ascii="Trebuchet MS" w:hAnsi="Trebuchet MS"/>
                <w:sz w:val="22"/>
                <w:szCs w:val="22"/>
                <w:lang w:eastAsia="el-GR"/>
              </w:rPr>
              <w:t>-</w:t>
            </w:r>
            <w:r w:rsidRPr="000B3FD1">
              <w:rPr>
                <w:rFonts w:ascii="Trebuchet MS" w:hAnsi="Trebuchet MS"/>
                <w:sz w:val="22"/>
                <w:szCs w:val="22"/>
                <w:lang w:eastAsia="el-GR"/>
              </w:rPr>
              <w:tab/>
              <w:t>definirea cât mai explicită a noțiunii de defect, respectiv un comportament al soluției diferit de cel stabilit de caietul de sarcini sau specificațiile funcționale;</w:t>
            </w:r>
          </w:p>
          <w:p w:rsidR="000B3FD1" w:rsidRPr="000B3FD1" w:rsidRDefault="000B3FD1" w:rsidP="000B3FD1">
            <w:pPr>
              <w:tabs>
                <w:tab w:val="left" w:pos="317"/>
              </w:tabs>
              <w:spacing w:after="120" w:line="276" w:lineRule="auto"/>
              <w:contextualSpacing/>
              <w:jc w:val="both"/>
              <w:rPr>
                <w:rFonts w:ascii="Trebuchet MS" w:hAnsi="Trebuchet MS"/>
                <w:sz w:val="22"/>
                <w:szCs w:val="22"/>
                <w:lang w:eastAsia="el-GR"/>
              </w:rPr>
            </w:pPr>
            <w:r w:rsidRPr="000B3FD1">
              <w:rPr>
                <w:rFonts w:ascii="Trebuchet MS" w:hAnsi="Trebuchet MS"/>
                <w:sz w:val="22"/>
                <w:szCs w:val="22"/>
                <w:lang w:eastAsia="el-GR"/>
              </w:rPr>
              <w:t>-</w:t>
            </w:r>
            <w:r w:rsidRPr="000B3FD1">
              <w:rPr>
                <w:rFonts w:ascii="Trebuchet MS" w:hAnsi="Trebuchet MS"/>
                <w:sz w:val="22"/>
                <w:szCs w:val="22"/>
                <w:lang w:eastAsia="el-GR"/>
              </w:rPr>
              <w:tab/>
              <w:t>garanția trebuie să acopere atât cerințele funcționale, cât și cerințele nefuncționale, iar defectele identificate trebuie remediate pe cheltuiala furnizorului.</w:t>
            </w:r>
          </w:p>
          <w:p w:rsidR="000B3FD1" w:rsidRPr="000B3FD1" w:rsidRDefault="000B3FD1" w:rsidP="000B3FD1">
            <w:pPr>
              <w:tabs>
                <w:tab w:val="left" w:pos="317"/>
              </w:tabs>
              <w:spacing w:after="120" w:line="276" w:lineRule="auto"/>
              <w:contextualSpacing/>
              <w:jc w:val="both"/>
              <w:rPr>
                <w:rFonts w:ascii="Trebuchet MS" w:hAnsi="Trebuchet MS"/>
                <w:sz w:val="22"/>
                <w:szCs w:val="22"/>
                <w:lang w:eastAsia="el-GR"/>
              </w:rPr>
            </w:pPr>
            <w:r w:rsidRPr="000B3FD1">
              <w:rPr>
                <w:rFonts w:ascii="Trebuchet MS" w:hAnsi="Trebuchet MS"/>
                <w:sz w:val="22"/>
                <w:szCs w:val="22"/>
                <w:lang w:eastAsia="el-GR"/>
              </w:rPr>
              <w:t></w:t>
            </w:r>
            <w:r w:rsidRPr="000B3FD1">
              <w:rPr>
                <w:rFonts w:ascii="Trebuchet MS" w:hAnsi="Trebuchet MS"/>
                <w:sz w:val="22"/>
                <w:szCs w:val="22"/>
                <w:lang w:eastAsia="el-GR"/>
              </w:rPr>
              <w:tab/>
              <w:t>Instalare</w:t>
            </w:r>
          </w:p>
          <w:p w:rsidR="000B3FD1" w:rsidRPr="000B3FD1" w:rsidRDefault="000B3FD1" w:rsidP="000B3FD1">
            <w:pPr>
              <w:tabs>
                <w:tab w:val="left" w:pos="317"/>
              </w:tabs>
              <w:spacing w:after="120" w:line="276" w:lineRule="auto"/>
              <w:contextualSpacing/>
              <w:jc w:val="both"/>
              <w:rPr>
                <w:rFonts w:ascii="Trebuchet MS" w:hAnsi="Trebuchet MS"/>
                <w:sz w:val="22"/>
                <w:szCs w:val="22"/>
                <w:lang w:eastAsia="el-GR"/>
              </w:rPr>
            </w:pPr>
            <w:r w:rsidRPr="000B3FD1">
              <w:rPr>
                <w:rFonts w:ascii="Trebuchet MS" w:hAnsi="Trebuchet MS"/>
                <w:sz w:val="22"/>
                <w:szCs w:val="22"/>
                <w:lang w:eastAsia="el-GR"/>
              </w:rPr>
              <w:t>-</w:t>
            </w:r>
            <w:r w:rsidRPr="000B3FD1">
              <w:rPr>
                <w:rFonts w:ascii="Trebuchet MS" w:hAnsi="Trebuchet MS"/>
                <w:sz w:val="22"/>
                <w:szCs w:val="22"/>
                <w:lang w:eastAsia="el-GR"/>
              </w:rPr>
              <w:tab/>
              <w:t>timpul maxim de instalare în cazul în care există constrângeri de timp, ferestrele de timp disponibile (ex: noaptea, doar în weekend etc.);</w:t>
            </w:r>
          </w:p>
          <w:p w:rsidR="000B3FD1" w:rsidRPr="000B3FD1" w:rsidRDefault="000B3FD1" w:rsidP="000B3FD1">
            <w:pPr>
              <w:tabs>
                <w:tab w:val="left" w:pos="317"/>
              </w:tabs>
              <w:spacing w:after="120" w:line="276" w:lineRule="auto"/>
              <w:contextualSpacing/>
              <w:jc w:val="both"/>
              <w:rPr>
                <w:rFonts w:ascii="Trebuchet MS" w:hAnsi="Trebuchet MS"/>
                <w:sz w:val="22"/>
                <w:szCs w:val="22"/>
                <w:lang w:eastAsia="el-GR"/>
              </w:rPr>
            </w:pPr>
            <w:r w:rsidRPr="000B3FD1">
              <w:rPr>
                <w:rFonts w:ascii="Trebuchet MS" w:hAnsi="Trebuchet MS"/>
                <w:sz w:val="22"/>
                <w:szCs w:val="22"/>
                <w:lang w:eastAsia="el-GR"/>
              </w:rPr>
              <w:t>-</w:t>
            </w:r>
            <w:r w:rsidRPr="000B3FD1">
              <w:rPr>
                <w:rFonts w:ascii="Trebuchet MS" w:hAnsi="Trebuchet MS"/>
                <w:sz w:val="22"/>
                <w:szCs w:val="22"/>
                <w:lang w:eastAsia="el-GR"/>
              </w:rPr>
              <w:tab/>
              <w:t>tipul instalării (automat, manual);</w:t>
            </w:r>
          </w:p>
          <w:p w:rsidR="000B3FD1" w:rsidRPr="000B3FD1" w:rsidRDefault="000B3FD1" w:rsidP="000B3FD1">
            <w:pPr>
              <w:tabs>
                <w:tab w:val="left" w:pos="317"/>
              </w:tabs>
              <w:spacing w:after="120" w:line="276" w:lineRule="auto"/>
              <w:contextualSpacing/>
              <w:jc w:val="both"/>
              <w:rPr>
                <w:rFonts w:ascii="Trebuchet MS" w:hAnsi="Trebuchet MS"/>
                <w:sz w:val="22"/>
                <w:szCs w:val="22"/>
                <w:lang w:eastAsia="el-GR"/>
              </w:rPr>
            </w:pPr>
            <w:r w:rsidRPr="000B3FD1">
              <w:rPr>
                <w:rFonts w:ascii="Trebuchet MS" w:hAnsi="Trebuchet MS"/>
                <w:sz w:val="22"/>
                <w:szCs w:val="22"/>
                <w:lang w:eastAsia="el-GR"/>
              </w:rPr>
              <w:t>-</w:t>
            </w:r>
            <w:r w:rsidRPr="000B3FD1">
              <w:rPr>
                <w:rFonts w:ascii="Trebuchet MS" w:hAnsi="Trebuchet MS"/>
                <w:sz w:val="22"/>
                <w:szCs w:val="22"/>
                <w:lang w:eastAsia="el-GR"/>
              </w:rPr>
              <w:tab/>
              <w:t>resursele umane disponibile pentru instalare și nivelul tehnic al acestora.</w:t>
            </w:r>
          </w:p>
          <w:p w:rsidR="000B3FD1" w:rsidRPr="000B3FD1" w:rsidRDefault="000B3FD1" w:rsidP="000B3FD1">
            <w:pPr>
              <w:tabs>
                <w:tab w:val="left" w:pos="317"/>
              </w:tabs>
              <w:spacing w:after="120" w:line="276" w:lineRule="auto"/>
              <w:contextualSpacing/>
              <w:jc w:val="both"/>
              <w:rPr>
                <w:rFonts w:ascii="Trebuchet MS" w:hAnsi="Trebuchet MS"/>
                <w:sz w:val="22"/>
                <w:szCs w:val="22"/>
                <w:lang w:eastAsia="el-GR"/>
              </w:rPr>
            </w:pPr>
            <w:r w:rsidRPr="000B3FD1">
              <w:rPr>
                <w:rFonts w:ascii="Trebuchet MS" w:hAnsi="Trebuchet MS"/>
                <w:sz w:val="22"/>
                <w:szCs w:val="22"/>
                <w:lang w:eastAsia="el-GR"/>
              </w:rPr>
              <w:t></w:t>
            </w:r>
            <w:r w:rsidRPr="000B3FD1">
              <w:rPr>
                <w:rFonts w:ascii="Trebuchet MS" w:hAnsi="Trebuchet MS"/>
                <w:sz w:val="22"/>
                <w:szCs w:val="22"/>
                <w:lang w:eastAsia="el-GR"/>
              </w:rPr>
              <w:tab/>
              <w:t>Interoperabilitate cu alte sisteme</w:t>
            </w:r>
          </w:p>
          <w:p w:rsidR="000B3FD1" w:rsidRPr="000B3FD1" w:rsidRDefault="000B3FD1" w:rsidP="000B3FD1">
            <w:pPr>
              <w:tabs>
                <w:tab w:val="left" w:pos="317"/>
              </w:tabs>
              <w:spacing w:after="120" w:line="276" w:lineRule="auto"/>
              <w:contextualSpacing/>
              <w:jc w:val="both"/>
              <w:rPr>
                <w:rFonts w:ascii="Trebuchet MS" w:hAnsi="Trebuchet MS"/>
                <w:sz w:val="22"/>
                <w:szCs w:val="22"/>
                <w:lang w:eastAsia="el-GR"/>
              </w:rPr>
            </w:pPr>
            <w:r w:rsidRPr="000B3FD1">
              <w:rPr>
                <w:rFonts w:ascii="Trebuchet MS" w:hAnsi="Trebuchet MS"/>
                <w:sz w:val="22"/>
                <w:szCs w:val="22"/>
                <w:lang w:eastAsia="el-GR"/>
              </w:rPr>
              <w:t>-</w:t>
            </w:r>
            <w:r w:rsidRPr="000B3FD1">
              <w:rPr>
                <w:rFonts w:ascii="Trebuchet MS" w:hAnsi="Trebuchet MS"/>
                <w:sz w:val="22"/>
                <w:szCs w:val="22"/>
                <w:lang w:eastAsia="el-GR"/>
              </w:rPr>
              <w:tab/>
              <w:t xml:space="preserve">capacitatea unui sistem de a schimba informații cu alt sistem; </w:t>
            </w:r>
          </w:p>
          <w:p w:rsidR="000B3FD1" w:rsidRPr="000B3FD1" w:rsidRDefault="000B3FD1" w:rsidP="000B3FD1">
            <w:pPr>
              <w:tabs>
                <w:tab w:val="left" w:pos="317"/>
              </w:tabs>
              <w:spacing w:after="120" w:line="276" w:lineRule="auto"/>
              <w:contextualSpacing/>
              <w:jc w:val="both"/>
              <w:rPr>
                <w:rFonts w:ascii="Trebuchet MS" w:hAnsi="Trebuchet MS"/>
                <w:sz w:val="22"/>
                <w:szCs w:val="22"/>
                <w:lang w:eastAsia="el-GR"/>
              </w:rPr>
            </w:pPr>
            <w:r w:rsidRPr="000B3FD1">
              <w:rPr>
                <w:rFonts w:ascii="Trebuchet MS" w:hAnsi="Trebuchet MS"/>
                <w:sz w:val="22"/>
                <w:szCs w:val="22"/>
                <w:lang w:eastAsia="el-GR"/>
              </w:rPr>
              <w:t>-</w:t>
            </w:r>
            <w:r w:rsidRPr="000B3FD1">
              <w:rPr>
                <w:rFonts w:ascii="Trebuchet MS" w:hAnsi="Trebuchet MS"/>
                <w:sz w:val="22"/>
                <w:szCs w:val="22"/>
                <w:lang w:eastAsia="el-GR"/>
              </w:rPr>
              <w:tab/>
              <w:t>capacitatea de a interpreta automat informații furnizate de alt sistem și, de asemenea, de a genera informații care pot fi interpretate automat de alte sisteme;</w:t>
            </w:r>
          </w:p>
          <w:p w:rsidR="000B3FD1" w:rsidRPr="000B3FD1" w:rsidRDefault="000B3FD1" w:rsidP="000B3FD1">
            <w:pPr>
              <w:tabs>
                <w:tab w:val="left" w:pos="317"/>
              </w:tabs>
              <w:spacing w:after="120" w:line="276" w:lineRule="auto"/>
              <w:contextualSpacing/>
              <w:jc w:val="both"/>
              <w:rPr>
                <w:rFonts w:ascii="Trebuchet MS" w:hAnsi="Trebuchet MS"/>
                <w:sz w:val="22"/>
                <w:szCs w:val="22"/>
                <w:lang w:eastAsia="el-GR"/>
              </w:rPr>
            </w:pPr>
            <w:r w:rsidRPr="000B3FD1">
              <w:rPr>
                <w:rFonts w:ascii="Trebuchet MS" w:hAnsi="Trebuchet MS"/>
                <w:sz w:val="22"/>
                <w:szCs w:val="22"/>
                <w:lang w:eastAsia="el-GR"/>
              </w:rPr>
              <w:t>-</w:t>
            </w:r>
            <w:r w:rsidRPr="000B3FD1">
              <w:rPr>
                <w:rFonts w:ascii="Trebuchet MS" w:hAnsi="Trebuchet MS"/>
                <w:sz w:val="22"/>
                <w:szCs w:val="22"/>
                <w:lang w:eastAsia="el-GR"/>
              </w:rPr>
              <w:tab/>
              <w:t>integrarea unidirecțională și/sau bidirecțională la nivel de date cu un alt sistem;</w:t>
            </w:r>
          </w:p>
          <w:p w:rsidR="000B3FD1" w:rsidRPr="000B3FD1" w:rsidRDefault="000B3FD1" w:rsidP="000B3FD1">
            <w:pPr>
              <w:tabs>
                <w:tab w:val="left" w:pos="317"/>
              </w:tabs>
              <w:spacing w:after="120" w:line="276" w:lineRule="auto"/>
              <w:contextualSpacing/>
              <w:jc w:val="both"/>
              <w:rPr>
                <w:rFonts w:ascii="Trebuchet MS" w:hAnsi="Trebuchet MS"/>
                <w:sz w:val="22"/>
                <w:szCs w:val="22"/>
                <w:lang w:eastAsia="el-GR"/>
              </w:rPr>
            </w:pPr>
            <w:r w:rsidRPr="000B3FD1">
              <w:rPr>
                <w:rFonts w:ascii="Trebuchet MS" w:hAnsi="Trebuchet MS"/>
                <w:sz w:val="22"/>
                <w:szCs w:val="22"/>
                <w:lang w:eastAsia="el-GR"/>
              </w:rPr>
              <w:t>-</w:t>
            </w:r>
            <w:r w:rsidRPr="000B3FD1">
              <w:rPr>
                <w:rFonts w:ascii="Trebuchet MS" w:hAnsi="Trebuchet MS"/>
                <w:sz w:val="22"/>
                <w:szCs w:val="22"/>
                <w:lang w:eastAsia="el-GR"/>
              </w:rPr>
              <w:tab/>
              <w:t>integrare de API (interfață programatică, Application Programming Interface) pentru utilizarea interfețelor programatice oferite de un alt sistem;</w:t>
            </w:r>
          </w:p>
          <w:p w:rsidR="000B3FD1" w:rsidRPr="000B3FD1" w:rsidRDefault="000B3FD1" w:rsidP="000B3FD1">
            <w:pPr>
              <w:tabs>
                <w:tab w:val="left" w:pos="317"/>
              </w:tabs>
              <w:spacing w:after="120" w:line="276" w:lineRule="auto"/>
              <w:contextualSpacing/>
              <w:jc w:val="both"/>
              <w:rPr>
                <w:rFonts w:ascii="Trebuchet MS" w:hAnsi="Trebuchet MS"/>
                <w:sz w:val="22"/>
                <w:szCs w:val="22"/>
                <w:lang w:eastAsia="el-GR"/>
              </w:rPr>
            </w:pPr>
            <w:r w:rsidRPr="000B3FD1">
              <w:rPr>
                <w:rFonts w:ascii="Trebuchet MS" w:hAnsi="Trebuchet MS"/>
                <w:sz w:val="22"/>
                <w:szCs w:val="22"/>
                <w:lang w:eastAsia="el-GR"/>
              </w:rPr>
              <w:t>-</w:t>
            </w:r>
            <w:r w:rsidRPr="000B3FD1">
              <w:rPr>
                <w:rFonts w:ascii="Trebuchet MS" w:hAnsi="Trebuchet MS"/>
                <w:sz w:val="22"/>
                <w:szCs w:val="22"/>
                <w:lang w:eastAsia="el-GR"/>
              </w:rPr>
              <w:tab/>
              <w:t>integrarea unui formular de plată online oferit de un procesator de plăți.</w:t>
            </w:r>
          </w:p>
          <w:p w:rsidR="000B3FD1" w:rsidRPr="000B3FD1" w:rsidRDefault="000B3FD1" w:rsidP="000B3FD1">
            <w:pPr>
              <w:tabs>
                <w:tab w:val="left" w:pos="317"/>
              </w:tabs>
              <w:spacing w:after="120" w:line="276" w:lineRule="auto"/>
              <w:contextualSpacing/>
              <w:jc w:val="both"/>
              <w:rPr>
                <w:rFonts w:ascii="Trebuchet MS" w:hAnsi="Trebuchet MS"/>
                <w:sz w:val="22"/>
                <w:szCs w:val="22"/>
                <w:lang w:eastAsia="el-GR"/>
              </w:rPr>
            </w:pPr>
            <w:r w:rsidRPr="000B3FD1">
              <w:rPr>
                <w:rFonts w:ascii="Trebuchet MS" w:hAnsi="Trebuchet MS"/>
                <w:sz w:val="22"/>
                <w:szCs w:val="22"/>
                <w:lang w:eastAsia="el-GR"/>
              </w:rPr>
              <w:t></w:t>
            </w:r>
            <w:r w:rsidRPr="000B3FD1">
              <w:rPr>
                <w:rFonts w:ascii="Trebuchet MS" w:hAnsi="Trebuchet MS"/>
                <w:sz w:val="22"/>
                <w:szCs w:val="22"/>
                <w:lang w:eastAsia="el-GR"/>
              </w:rPr>
              <w:tab/>
              <w:t>Infrastructura hardware și software existent</w:t>
            </w:r>
          </w:p>
          <w:p w:rsidR="000B3FD1" w:rsidRPr="000B3FD1" w:rsidRDefault="000B3FD1" w:rsidP="000B3FD1">
            <w:pPr>
              <w:tabs>
                <w:tab w:val="left" w:pos="317"/>
              </w:tabs>
              <w:spacing w:after="120" w:line="276" w:lineRule="auto"/>
              <w:contextualSpacing/>
              <w:jc w:val="both"/>
              <w:rPr>
                <w:rFonts w:ascii="Trebuchet MS" w:hAnsi="Trebuchet MS"/>
                <w:sz w:val="22"/>
                <w:szCs w:val="22"/>
                <w:lang w:eastAsia="el-GR"/>
              </w:rPr>
            </w:pPr>
            <w:r w:rsidRPr="000B3FD1">
              <w:rPr>
                <w:rFonts w:ascii="Trebuchet MS" w:hAnsi="Trebuchet MS"/>
                <w:sz w:val="22"/>
                <w:szCs w:val="22"/>
                <w:lang w:eastAsia="el-GR"/>
              </w:rPr>
              <w:t>-</w:t>
            </w:r>
            <w:r w:rsidRPr="000B3FD1">
              <w:rPr>
                <w:rFonts w:ascii="Trebuchet MS" w:hAnsi="Trebuchet MS"/>
                <w:sz w:val="22"/>
                <w:szCs w:val="22"/>
                <w:lang w:eastAsia="el-GR"/>
              </w:rPr>
              <w:tab/>
              <w:t xml:space="preserve">identificarea soluțiilor folosite în instituție, relevante pentru proiect (active directory, mail server, etc.); </w:t>
            </w:r>
          </w:p>
          <w:p w:rsidR="000B3FD1" w:rsidRPr="000B3FD1" w:rsidRDefault="000B3FD1" w:rsidP="000B3FD1">
            <w:pPr>
              <w:tabs>
                <w:tab w:val="left" w:pos="317"/>
              </w:tabs>
              <w:spacing w:after="120" w:line="276" w:lineRule="auto"/>
              <w:contextualSpacing/>
              <w:jc w:val="both"/>
              <w:rPr>
                <w:rFonts w:ascii="Trebuchet MS" w:hAnsi="Trebuchet MS"/>
                <w:sz w:val="22"/>
                <w:szCs w:val="22"/>
                <w:lang w:eastAsia="el-GR"/>
              </w:rPr>
            </w:pPr>
            <w:r w:rsidRPr="000B3FD1">
              <w:rPr>
                <w:rFonts w:ascii="Trebuchet MS" w:hAnsi="Trebuchet MS"/>
                <w:sz w:val="22"/>
                <w:szCs w:val="22"/>
                <w:lang w:eastAsia="el-GR"/>
              </w:rPr>
              <w:t>-</w:t>
            </w:r>
            <w:r w:rsidRPr="000B3FD1">
              <w:rPr>
                <w:rFonts w:ascii="Trebuchet MS" w:hAnsi="Trebuchet MS"/>
                <w:sz w:val="22"/>
                <w:szCs w:val="22"/>
                <w:lang w:eastAsia="el-GR"/>
              </w:rPr>
              <w:tab/>
              <w:t xml:space="preserve">tehnologii de dezvoltare software utilizate (limbaje de programare, baze de date etc.); </w:t>
            </w:r>
          </w:p>
          <w:p w:rsidR="000B3FD1" w:rsidRPr="000B3FD1" w:rsidRDefault="000B3FD1" w:rsidP="000B3FD1">
            <w:pPr>
              <w:tabs>
                <w:tab w:val="left" w:pos="317"/>
              </w:tabs>
              <w:spacing w:after="120" w:line="276" w:lineRule="auto"/>
              <w:contextualSpacing/>
              <w:jc w:val="both"/>
              <w:rPr>
                <w:rFonts w:ascii="Trebuchet MS" w:hAnsi="Trebuchet MS"/>
                <w:sz w:val="22"/>
                <w:szCs w:val="22"/>
                <w:lang w:eastAsia="el-GR"/>
              </w:rPr>
            </w:pPr>
            <w:r w:rsidRPr="000B3FD1">
              <w:rPr>
                <w:rFonts w:ascii="Trebuchet MS" w:hAnsi="Trebuchet MS"/>
                <w:sz w:val="22"/>
                <w:szCs w:val="22"/>
                <w:lang w:eastAsia="el-GR"/>
              </w:rPr>
              <w:t>-</w:t>
            </w:r>
            <w:r w:rsidRPr="000B3FD1">
              <w:rPr>
                <w:rFonts w:ascii="Trebuchet MS" w:hAnsi="Trebuchet MS"/>
                <w:sz w:val="22"/>
                <w:szCs w:val="22"/>
                <w:lang w:eastAsia="el-GR"/>
              </w:rPr>
              <w:tab/>
              <w:t>servere disponibile pentru noul sistem (configurație hardware și software);</w:t>
            </w:r>
          </w:p>
          <w:p w:rsidR="000B3FD1" w:rsidRPr="000B3FD1" w:rsidRDefault="000B3FD1" w:rsidP="000B3FD1">
            <w:pPr>
              <w:tabs>
                <w:tab w:val="left" w:pos="317"/>
              </w:tabs>
              <w:spacing w:after="120" w:line="276" w:lineRule="auto"/>
              <w:contextualSpacing/>
              <w:jc w:val="both"/>
              <w:rPr>
                <w:rFonts w:ascii="Trebuchet MS" w:hAnsi="Trebuchet MS"/>
                <w:sz w:val="22"/>
                <w:szCs w:val="22"/>
                <w:lang w:eastAsia="el-GR"/>
              </w:rPr>
            </w:pPr>
            <w:r w:rsidRPr="000B3FD1">
              <w:rPr>
                <w:rFonts w:ascii="Trebuchet MS" w:hAnsi="Trebuchet MS"/>
                <w:sz w:val="22"/>
                <w:szCs w:val="22"/>
                <w:lang w:eastAsia="el-GR"/>
              </w:rPr>
              <w:t>-</w:t>
            </w:r>
            <w:r w:rsidRPr="000B3FD1">
              <w:rPr>
                <w:rFonts w:ascii="Trebuchet MS" w:hAnsi="Trebuchet MS"/>
                <w:sz w:val="22"/>
                <w:szCs w:val="22"/>
                <w:lang w:eastAsia="el-GR"/>
              </w:rPr>
              <w:tab/>
              <w:t xml:space="preserve">licențe software disponibile dacă sunt relevante (sistem de operare, bază de date); </w:t>
            </w:r>
          </w:p>
          <w:p w:rsidR="000B3FD1" w:rsidRPr="000B3FD1" w:rsidRDefault="000B3FD1" w:rsidP="000B3FD1">
            <w:pPr>
              <w:tabs>
                <w:tab w:val="left" w:pos="317"/>
              </w:tabs>
              <w:spacing w:after="120" w:line="276" w:lineRule="auto"/>
              <w:contextualSpacing/>
              <w:jc w:val="both"/>
              <w:rPr>
                <w:rFonts w:ascii="Trebuchet MS" w:hAnsi="Trebuchet MS"/>
                <w:sz w:val="22"/>
                <w:szCs w:val="22"/>
                <w:lang w:eastAsia="el-GR"/>
              </w:rPr>
            </w:pPr>
            <w:r w:rsidRPr="000B3FD1">
              <w:rPr>
                <w:rFonts w:ascii="Trebuchet MS" w:hAnsi="Trebuchet MS"/>
                <w:sz w:val="22"/>
                <w:szCs w:val="22"/>
                <w:lang w:eastAsia="el-GR"/>
              </w:rPr>
              <w:t>-</w:t>
            </w:r>
            <w:r w:rsidRPr="000B3FD1">
              <w:rPr>
                <w:rFonts w:ascii="Trebuchet MS" w:hAnsi="Trebuchet MS"/>
                <w:sz w:val="22"/>
                <w:szCs w:val="22"/>
                <w:lang w:eastAsia="el-GR"/>
              </w:rPr>
              <w:tab/>
              <w:t xml:space="preserve">alte sisteme software relevante; </w:t>
            </w:r>
          </w:p>
          <w:p w:rsidR="000B3FD1" w:rsidRPr="000B3FD1" w:rsidRDefault="000B3FD1" w:rsidP="000B3FD1">
            <w:pPr>
              <w:tabs>
                <w:tab w:val="left" w:pos="317"/>
              </w:tabs>
              <w:spacing w:after="120" w:line="276" w:lineRule="auto"/>
              <w:contextualSpacing/>
              <w:jc w:val="both"/>
              <w:rPr>
                <w:rFonts w:ascii="Trebuchet MS" w:hAnsi="Trebuchet MS"/>
                <w:sz w:val="22"/>
                <w:szCs w:val="22"/>
                <w:lang w:eastAsia="el-GR"/>
              </w:rPr>
            </w:pPr>
            <w:r w:rsidRPr="000B3FD1">
              <w:rPr>
                <w:rFonts w:ascii="Trebuchet MS" w:hAnsi="Trebuchet MS"/>
                <w:sz w:val="22"/>
                <w:szCs w:val="22"/>
                <w:lang w:eastAsia="el-GR"/>
              </w:rPr>
              <w:t>-</w:t>
            </w:r>
            <w:r w:rsidRPr="000B3FD1">
              <w:rPr>
                <w:rFonts w:ascii="Trebuchet MS" w:hAnsi="Trebuchet MS"/>
                <w:sz w:val="22"/>
                <w:szCs w:val="22"/>
                <w:lang w:eastAsia="el-GR"/>
              </w:rPr>
              <w:tab/>
              <w:t xml:space="preserve">descrierea stațiilor client (hardware minim, sistem de operare, browser, software etc.); </w:t>
            </w:r>
          </w:p>
          <w:p w:rsidR="000B3FD1" w:rsidRPr="000B3FD1" w:rsidRDefault="000B3FD1" w:rsidP="000B3FD1">
            <w:pPr>
              <w:tabs>
                <w:tab w:val="left" w:pos="317"/>
              </w:tabs>
              <w:spacing w:after="120" w:line="276" w:lineRule="auto"/>
              <w:contextualSpacing/>
              <w:jc w:val="both"/>
              <w:rPr>
                <w:rFonts w:ascii="Trebuchet MS" w:hAnsi="Trebuchet MS"/>
                <w:sz w:val="22"/>
                <w:szCs w:val="22"/>
                <w:lang w:eastAsia="el-GR"/>
              </w:rPr>
            </w:pPr>
            <w:r w:rsidRPr="000B3FD1">
              <w:rPr>
                <w:rFonts w:ascii="Trebuchet MS" w:hAnsi="Trebuchet MS"/>
                <w:sz w:val="22"/>
                <w:szCs w:val="22"/>
                <w:lang w:eastAsia="el-GR"/>
              </w:rPr>
              <w:t>-</w:t>
            </w:r>
            <w:r w:rsidRPr="000B3FD1">
              <w:rPr>
                <w:rFonts w:ascii="Trebuchet MS" w:hAnsi="Trebuchet MS"/>
                <w:sz w:val="22"/>
                <w:szCs w:val="22"/>
                <w:lang w:eastAsia="el-GR"/>
              </w:rPr>
              <w:tab/>
              <w:t xml:space="preserve">număr de stații și servere; </w:t>
            </w:r>
          </w:p>
          <w:p w:rsidR="000B3FD1" w:rsidRPr="000B3FD1" w:rsidRDefault="000B3FD1" w:rsidP="000B3FD1">
            <w:pPr>
              <w:tabs>
                <w:tab w:val="left" w:pos="317"/>
              </w:tabs>
              <w:spacing w:after="120" w:line="276" w:lineRule="auto"/>
              <w:contextualSpacing/>
              <w:jc w:val="both"/>
              <w:rPr>
                <w:rFonts w:ascii="Trebuchet MS" w:hAnsi="Trebuchet MS"/>
                <w:sz w:val="22"/>
                <w:szCs w:val="22"/>
                <w:lang w:eastAsia="el-GR"/>
              </w:rPr>
            </w:pPr>
            <w:r w:rsidRPr="000B3FD1">
              <w:rPr>
                <w:rFonts w:ascii="Trebuchet MS" w:hAnsi="Trebuchet MS"/>
                <w:sz w:val="22"/>
                <w:szCs w:val="22"/>
                <w:lang w:eastAsia="el-GR"/>
              </w:rPr>
              <w:t>-</w:t>
            </w:r>
            <w:r w:rsidRPr="000B3FD1">
              <w:rPr>
                <w:rFonts w:ascii="Trebuchet MS" w:hAnsi="Trebuchet MS"/>
                <w:sz w:val="22"/>
                <w:szCs w:val="22"/>
                <w:lang w:eastAsia="el-GR"/>
              </w:rPr>
              <w:tab/>
              <w:t xml:space="preserve">alte echipamente și software relevante în cadrul proiectului; </w:t>
            </w:r>
          </w:p>
          <w:p w:rsidR="000B3FD1" w:rsidRPr="000B3FD1" w:rsidRDefault="000B3FD1" w:rsidP="000B3FD1">
            <w:pPr>
              <w:tabs>
                <w:tab w:val="left" w:pos="317"/>
              </w:tabs>
              <w:spacing w:after="120" w:line="276" w:lineRule="auto"/>
              <w:contextualSpacing/>
              <w:jc w:val="both"/>
              <w:rPr>
                <w:rFonts w:ascii="Trebuchet MS" w:hAnsi="Trebuchet MS"/>
                <w:sz w:val="22"/>
                <w:szCs w:val="22"/>
                <w:lang w:eastAsia="el-GR"/>
              </w:rPr>
            </w:pPr>
            <w:r w:rsidRPr="000B3FD1">
              <w:rPr>
                <w:rFonts w:ascii="Trebuchet MS" w:hAnsi="Trebuchet MS"/>
                <w:sz w:val="22"/>
                <w:szCs w:val="22"/>
                <w:lang w:eastAsia="el-GR"/>
              </w:rPr>
              <w:t>-</w:t>
            </w:r>
            <w:r w:rsidRPr="000B3FD1">
              <w:rPr>
                <w:rFonts w:ascii="Trebuchet MS" w:hAnsi="Trebuchet MS"/>
                <w:sz w:val="22"/>
                <w:szCs w:val="22"/>
                <w:lang w:eastAsia="el-GR"/>
              </w:rPr>
              <w:tab/>
              <w:t>utilizarea diagramelor.</w:t>
            </w:r>
          </w:p>
          <w:p w:rsidR="000B3FD1" w:rsidRPr="000B3FD1" w:rsidRDefault="000B3FD1" w:rsidP="000B3FD1">
            <w:pPr>
              <w:tabs>
                <w:tab w:val="left" w:pos="317"/>
              </w:tabs>
              <w:spacing w:after="120" w:line="276" w:lineRule="auto"/>
              <w:contextualSpacing/>
              <w:jc w:val="both"/>
              <w:rPr>
                <w:rFonts w:ascii="Trebuchet MS" w:hAnsi="Trebuchet MS"/>
                <w:sz w:val="22"/>
                <w:szCs w:val="22"/>
                <w:lang w:eastAsia="el-GR"/>
              </w:rPr>
            </w:pPr>
            <w:r w:rsidRPr="000B3FD1">
              <w:rPr>
                <w:rFonts w:ascii="Trebuchet MS" w:hAnsi="Trebuchet MS"/>
                <w:sz w:val="22"/>
                <w:szCs w:val="22"/>
                <w:lang w:eastAsia="el-GR"/>
              </w:rPr>
              <w:t></w:t>
            </w:r>
            <w:r w:rsidRPr="000B3FD1">
              <w:rPr>
                <w:rFonts w:ascii="Trebuchet MS" w:hAnsi="Trebuchet MS"/>
                <w:sz w:val="22"/>
                <w:szCs w:val="22"/>
                <w:lang w:eastAsia="el-GR"/>
              </w:rPr>
              <w:tab/>
              <w:t>Localizare și globalizare</w:t>
            </w:r>
          </w:p>
          <w:p w:rsidR="000B3FD1" w:rsidRPr="000B3FD1" w:rsidRDefault="000B3FD1" w:rsidP="000B3FD1">
            <w:pPr>
              <w:tabs>
                <w:tab w:val="left" w:pos="317"/>
              </w:tabs>
              <w:spacing w:after="120" w:line="276" w:lineRule="auto"/>
              <w:contextualSpacing/>
              <w:jc w:val="both"/>
              <w:rPr>
                <w:rFonts w:ascii="Trebuchet MS" w:hAnsi="Trebuchet MS"/>
                <w:sz w:val="22"/>
                <w:szCs w:val="22"/>
                <w:lang w:eastAsia="el-GR"/>
              </w:rPr>
            </w:pPr>
            <w:r w:rsidRPr="000B3FD1">
              <w:rPr>
                <w:rFonts w:ascii="Trebuchet MS" w:hAnsi="Trebuchet MS"/>
                <w:sz w:val="22"/>
                <w:szCs w:val="22"/>
                <w:lang w:eastAsia="el-GR"/>
              </w:rPr>
              <w:t>-</w:t>
            </w:r>
            <w:r w:rsidRPr="000B3FD1">
              <w:rPr>
                <w:rFonts w:ascii="Trebuchet MS" w:hAnsi="Trebuchet MS"/>
                <w:sz w:val="22"/>
                <w:szCs w:val="22"/>
                <w:lang w:eastAsia="el-GR"/>
              </w:rPr>
              <w:tab/>
              <w:t xml:space="preserve">disponibilitatea interfeței în mai multe limbi; </w:t>
            </w:r>
          </w:p>
          <w:p w:rsidR="000B3FD1" w:rsidRPr="000B3FD1" w:rsidRDefault="000B3FD1" w:rsidP="000B3FD1">
            <w:pPr>
              <w:tabs>
                <w:tab w:val="left" w:pos="317"/>
              </w:tabs>
              <w:spacing w:after="120" w:line="276" w:lineRule="auto"/>
              <w:contextualSpacing/>
              <w:jc w:val="both"/>
              <w:rPr>
                <w:rFonts w:ascii="Trebuchet MS" w:hAnsi="Trebuchet MS"/>
                <w:sz w:val="22"/>
                <w:szCs w:val="22"/>
                <w:lang w:eastAsia="el-GR"/>
              </w:rPr>
            </w:pPr>
            <w:r w:rsidRPr="000B3FD1">
              <w:rPr>
                <w:rFonts w:ascii="Trebuchet MS" w:hAnsi="Trebuchet MS"/>
                <w:sz w:val="22"/>
                <w:szCs w:val="22"/>
                <w:lang w:eastAsia="el-GR"/>
              </w:rPr>
              <w:lastRenderedPageBreak/>
              <w:t>-</w:t>
            </w:r>
            <w:r w:rsidRPr="000B3FD1">
              <w:rPr>
                <w:rFonts w:ascii="Trebuchet MS" w:hAnsi="Trebuchet MS"/>
                <w:sz w:val="22"/>
                <w:szCs w:val="22"/>
                <w:lang w:eastAsia="el-GR"/>
              </w:rPr>
              <w:tab/>
              <w:t>posibilitatea de a schimba formatul folosit pentru numere și date calendaristice.</w:t>
            </w:r>
          </w:p>
          <w:p w:rsidR="000B3FD1" w:rsidRPr="000B3FD1" w:rsidRDefault="000B3FD1" w:rsidP="000B3FD1">
            <w:pPr>
              <w:tabs>
                <w:tab w:val="left" w:pos="317"/>
              </w:tabs>
              <w:spacing w:after="120" w:line="276" w:lineRule="auto"/>
              <w:contextualSpacing/>
              <w:jc w:val="both"/>
              <w:rPr>
                <w:rFonts w:ascii="Trebuchet MS" w:hAnsi="Trebuchet MS"/>
                <w:sz w:val="22"/>
                <w:szCs w:val="22"/>
                <w:lang w:eastAsia="el-GR"/>
              </w:rPr>
            </w:pPr>
            <w:r w:rsidRPr="000B3FD1">
              <w:rPr>
                <w:rFonts w:ascii="Trebuchet MS" w:hAnsi="Trebuchet MS"/>
                <w:sz w:val="22"/>
                <w:szCs w:val="22"/>
                <w:lang w:eastAsia="el-GR"/>
              </w:rPr>
              <w:t></w:t>
            </w:r>
            <w:r w:rsidRPr="000B3FD1">
              <w:rPr>
                <w:rFonts w:ascii="Trebuchet MS" w:hAnsi="Trebuchet MS"/>
                <w:sz w:val="22"/>
                <w:szCs w:val="22"/>
                <w:lang w:eastAsia="el-GR"/>
              </w:rPr>
              <w:tab/>
              <w:t>Legalitate și licențiere</w:t>
            </w:r>
          </w:p>
          <w:p w:rsidR="000B3FD1" w:rsidRPr="000B3FD1" w:rsidRDefault="000B3FD1" w:rsidP="000B3FD1">
            <w:pPr>
              <w:tabs>
                <w:tab w:val="left" w:pos="317"/>
              </w:tabs>
              <w:spacing w:after="120" w:line="276" w:lineRule="auto"/>
              <w:contextualSpacing/>
              <w:jc w:val="both"/>
              <w:rPr>
                <w:rFonts w:ascii="Trebuchet MS" w:hAnsi="Trebuchet MS"/>
                <w:sz w:val="22"/>
                <w:szCs w:val="22"/>
                <w:lang w:eastAsia="el-GR"/>
              </w:rPr>
            </w:pPr>
            <w:r w:rsidRPr="000B3FD1">
              <w:rPr>
                <w:rFonts w:ascii="Trebuchet MS" w:hAnsi="Trebuchet MS"/>
                <w:sz w:val="22"/>
                <w:szCs w:val="22"/>
                <w:lang w:eastAsia="el-GR"/>
              </w:rPr>
              <w:t>-</w:t>
            </w:r>
            <w:r w:rsidRPr="000B3FD1">
              <w:rPr>
                <w:rFonts w:ascii="Trebuchet MS" w:hAnsi="Trebuchet MS"/>
                <w:sz w:val="22"/>
                <w:szCs w:val="22"/>
                <w:lang w:eastAsia="el-GR"/>
              </w:rPr>
              <w:tab/>
              <w:t xml:space="preserve">opțiunea licențierii fără limitări a soluției; </w:t>
            </w:r>
          </w:p>
          <w:p w:rsidR="000B3FD1" w:rsidRPr="000B3FD1" w:rsidRDefault="000B3FD1" w:rsidP="000B3FD1">
            <w:pPr>
              <w:tabs>
                <w:tab w:val="left" w:pos="317"/>
              </w:tabs>
              <w:spacing w:after="120" w:line="276" w:lineRule="auto"/>
              <w:contextualSpacing/>
              <w:jc w:val="both"/>
              <w:rPr>
                <w:rFonts w:ascii="Trebuchet MS" w:hAnsi="Trebuchet MS"/>
                <w:sz w:val="22"/>
                <w:szCs w:val="22"/>
                <w:lang w:eastAsia="el-GR"/>
              </w:rPr>
            </w:pPr>
            <w:r w:rsidRPr="000B3FD1">
              <w:rPr>
                <w:rFonts w:ascii="Trebuchet MS" w:hAnsi="Trebuchet MS"/>
                <w:sz w:val="22"/>
                <w:szCs w:val="22"/>
                <w:lang w:eastAsia="el-GR"/>
              </w:rPr>
              <w:t>-</w:t>
            </w:r>
            <w:r w:rsidRPr="000B3FD1">
              <w:rPr>
                <w:rFonts w:ascii="Trebuchet MS" w:hAnsi="Trebuchet MS"/>
                <w:sz w:val="22"/>
                <w:szCs w:val="22"/>
                <w:lang w:eastAsia="el-GR"/>
              </w:rPr>
              <w:tab/>
              <w:t>transferul codului sursă și a tuturor livrabilelor în formă prelucrabilă/editabilă;</w:t>
            </w:r>
          </w:p>
          <w:p w:rsidR="000B3FD1" w:rsidRPr="000B3FD1" w:rsidRDefault="000B3FD1" w:rsidP="000B3FD1">
            <w:pPr>
              <w:tabs>
                <w:tab w:val="left" w:pos="317"/>
              </w:tabs>
              <w:spacing w:after="120" w:line="276" w:lineRule="auto"/>
              <w:contextualSpacing/>
              <w:jc w:val="both"/>
              <w:rPr>
                <w:rFonts w:ascii="Trebuchet MS" w:hAnsi="Trebuchet MS"/>
                <w:sz w:val="22"/>
                <w:szCs w:val="22"/>
                <w:lang w:eastAsia="el-GR"/>
              </w:rPr>
            </w:pPr>
            <w:r w:rsidRPr="000B3FD1">
              <w:rPr>
                <w:rFonts w:ascii="Trebuchet MS" w:hAnsi="Trebuchet MS"/>
                <w:sz w:val="22"/>
                <w:szCs w:val="22"/>
                <w:lang w:eastAsia="el-GR"/>
              </w:rPr>
              <w:t>-</w:t>
            </w:r>
            <w:r w:rsidRPr="000B3FD1">
              <w:rPr>
                <w:rFonts w:ascii="Trebuchet MS" w:hAnsi="Trebuchet MS"/>
                <w:sz w:val="22"/>
                <w:szCs w:val="22"/>
                <w:lang w:eastAsia="el-GR"/>
              </w:rPr>
              <w:tab/>
              <w:t xml:space="preserve">datele pot fi extrase în orice moment din sistemul existent într-o formă prelucrabilă (export într-un format standard, acces la baza de date etc.). </w:t>
            </w:r>
          </w:p>
          <w:p w:rsidR="000B3FD1" w:rsidRPr="000B3FD1" w:rsidRDefault="000B3FD1" w:rsidP="000B3FD1">
            <w:pPr>
              <w:tabs>
                <w:tab w:val="left" w:pos="317"/>
              </w:tabs>
              <w:spacing w:after="120" w:line="276" w:lineRule="auto"/>
              <w:contextualSpacing/>
              <w:jc w:val="both"/>
              <w:rPr>
                <w:rFonts w:ascii="Trebuchet MS" w:hAnsi="Trebuchet MS"/>
                <w:sz w:val="22"/>
                <w:szCs w:val="22"/>
                <w:lang w:eastAsia="el-GR"/>
              </w:rPr>
            </w:pPr>
            <w:r w:rsidRPr="000B3FD1">
              <w:rPr>
                <w:rFonts w:ascii="Trebuchet MS" w:hAnsi="Trebuchet MS"/>
                <w:sz w:val="22"/>
                <w:szCs w:val="22"/>
                <w:lang w:eastAsia="el-GR"/>
              </w:rPr>
              <w:t></w:t>
            </w:r>
            <w:r w:rsidRPr="000B3FD1">
              <w:rPr>
                <w:rFonts w:ascii="Trebuchet MS" w:hAnsi="Trebuchet MS"/>
                <w:sz w:val="22"/>
                <w:szCs w:val="22"/>
                <w:lang w:eastAsia="el-GR"/>
              </w:rPr>
              <w:tab/>
              <w:t>Migrare</w:t>
            </w:r>
          </w:p>
          <w:p w:rsidR="000B3FD1" w:rsidRPr="000B3FD1" w:rsidRDefault="000B3FD1" w:rsidP="000B3FD1">
            <w:pPr>
              <w:tabs>
                <w:tab w:val="left" w:pos="317"/>
              </w:tabs>
              <w:spacing w:after="120" w:line="276" w:lineRule="auto"/>
              <w:contextualSpacing/>
              <w:jc w:val="both"/>
              <w:rPr>
                <w:rFonts w:ascii="Trebuchet MS" w:hAnsi="Trebuchet MS"/>
                <w:sz w:val="22"/>
                <w:szCs w:val="22"/>
                <w:lang w:eastAsia="el-GR"/>
              </w:rPr>
            </w:pPr>
            <w:r w:rsidRPr="000B3FD1">
              <w:rPr>
                <w:rFonts w:ascii="Trebuchet MS" w:hAnsi="Trebuchet MS"/>
                <w:sz w:val="22"/>
                <w:szCs w:val="22"/>
                <w:lang w:eastAsia="el-GR"/>
              </w:rPr>
              <w:t>-</w:t>
            </w:r>
            <w:r w:rsidRPr="000B3FD1">
              <w:rPr>
                <w:rFonts w:ascii="Trebuchet MS" w:hAnsi="Trebuchet MS"/>
                <w:sz w:val="22"/>
                <w:szCs w:val="22"/>
                <w:lang w:eastAsia="el-GR"/>
              </w:rPr>
              <w:tab/>
              <w:t>migrarea datelor din sistemul anterior în noul modul/aplicație IT;</w:t>
            </w:r>
          </w:p>
          <w:p w:rsidR="000B3FD1" w:rsidRPr="000B3FD1" w:rsidRDefault="000B3FD1" w:rsidP="000B3FD1">
            <w:pPr>
              <w:tabs>
                <w:tab w:val="left" w:pos="317"/>
              </w:tabs>
              <w:spacing w:after="120" w:line="276" w:lineRule="auto"/>
              <w:contextualSpacing/>
              <w:jc w:val="both"/>
              <w:rPr>
                <w:rFonts w:ascii="Trebuchet MS" w:hAnsi="Trebuchet MS"/>
                <w:sz w:val="22"/>
                <w:szCs w:val="22"/>
                <w:lang w:eastAsia="el-GR"/>
              </w:rPr>
            </w:pPr>
            <w:r w:rsidRPr="000B3FD1">
              <w:rPr>
                <w:rFonts w:ascii="Trebuchet MS" w:hAnsi="Trebuchet MS"/>
                <w:sz w:val="22"/>
                <w:szCs w:val="22"/>
                <w:lang w:eastAsia="el-GR"/>
              </w:rPr>
              <w:t>-</w:t>
            </w:r>
            <w:r w:rsidRPr="000B3FD1">
              <w:rPr>
                <w:rFonts w:ascii="Trebuchet MS" w:hAnsi="Trebuchet MS"/>
                <w:sz w:val="22"/>
                <w:szCs w:val="22"/>
                <w:lang w:eastAsia="el-GR"/>
              </w:rPr>
              <w:tab/>
              <w:t>documentația bazei de date, structura acesteia.</w:t>
            </w:r>
          </w:p>
          <w:p w:rsidR="000B3FD1" w:rsidRPr="000B3FD1" w:rsidRDefault="000B3FD1" w:rsidP="000B3FD1">
            <w:pPr>
              <w:tabs>
                <w:tab w:val="left" w:pos="317"/>
              </w:tabs>
              <w:spacing w:after="120" w:line="276" w:lineRule="auto"/>
              <w:contextualSpacing/>
              <w:jc w:val="both"/>
              <w:rPr>
                <w:rFonts w:ascii="Trebuchet MS" w:hAnsi="Trebuchet MS"/>
                <w:sz w:val="22"/>
                <w:szCs w:val="22"/>
                <w:lang w:eastAsia="el-GR"/>
              </w:rPr>
            </w:pPr>
            <w:r w:rsidRPr="000B3FD1">
              <w:rPr>
                <w:rFonts w:ascii="Trebuchet MS" w:hAnsi="Trebuchet MS"/>
                <w:sz w:val="22"/>
                <w:szCs w:val="22"/>
                <w:lang w:eastAsia="el-GR"/>
              </w:rPr>
              <w:t></w:t>
            </w:r>
            <w:r w:rsidRPr="000B3FD1">
              <w:rPr>
                <w:rFonts w:ascii="Trebuchet MS" w:hAnsi="Trebuchet MS"/>
                <w:sz w:val="22"/>
                <w:szCs w:val="22"/>
                <w:lang w:eastAsia="el-GR"/>
              </w:rPr>
              <w:tab/>
              <w:t>Monitorizare</w:t>
            </w:r>
          </w:p>
          <w:p w:rsidR="000B3FD1" w:rsidRPr="000B3FD1" w:rsidRDefault="000B3FD1" w:rsidP="000B3FD1">
            <w:pPr>
              <w:tabs>
                <w:tab w:val="left" w:pos="317"/>
              </w:tabs>
              <w:spacing w:after="120" w:line="276" w:lineRule="auto"/>
              <w:contextualSpacing/>
              <w:jc w:val="both"/>
              <w:rPr>
                <w:rFonts w:ascii="Trebuchet MS" w:hAnsi="Trebuchet MS"/>
                <w:sz w:val="22"/>
                <w:szCs w:val="22"/>
                <w:lang w:eastAsia="el-GR"/>
              </w:rPr>
            </w:pPr>
            <w:r w:rsidRPr="000B3FD1">
              <w:rPr>
                <w:rFonts w:ascii="Trebuchet MS" w:hAnsi="Trebuchet MS"/>
                <w:sz w:val="22"/>
                <w:szCs w:val="22"/>
                <w:lang w:eastAsia="el-GR"/>
              </w:rPr>
              <w:t>-</w:t>
            </w:r>
            <w:r w:rsidRPr="000B3FD1">
              <w:rPr>
                <w:rFonts w:ascii="Trebuchet MS" w:hAnsi="Trebuchet MS"/>
                <w:sz w:val="22"/>
                <w:szCs w:val="22"/>
                <w:lang w:eastAsia="el-GR"/>
              </w:rPr>
              <w:tab/>
              <w:t xml:space="preserve">înregistrarea erorilor întâmpinate (error log). Registrul de erori poate fi ulterior folosit pentru investigarea și rezolvarea erorilor folosite; </w:t>
            </w:r>
          </w:p>
          <w:p w:rsidR="000B3FD1" w:rsidRPr="000B3FD1" w:rsidRDefault="000B3FD1" w:rsidP="000B3FD1">
            <w:pPr>
              <w:tabs>
                <w:tab w:val="left" w:pos="317"/>
              </w:tabs>
              <w:spacing w:after="120" w:line="276" w:lineRule="auto"/>
              <w:contextualSpacing/>
              <w:jc w:val="both"/>
              <w:rPr>
                <w:rFonts w:ascii="Trebuchet MS" w:hAnsi="Trebuchet MS"/>
                <w:sz w:val="22"/>
                <w:szCs w:val="22"/>
                <w:lang w:eastAsia="el-GR"/>
              </w:rPr>
            </w:pPr>
            <w:r w:rsidRPr="000B3FD1">
              <w:rPr>
                <w:rFonts w:ascii="Trebuchet MS" w:hAnsi="Trebuchet MS"/>
                <w:sz w:val="22"/>
                <w:szCs w:val="22"/>
                <w:lang w:eastAsia="el-GR"/>
              </w:rPr>
              <w:t>-</w:t>
            </w:r>
            <w:r w:rsidRPr="000B3FD1">
              <w:rPr>
                <w:rFonts w:ascii="Trebuchet MS" w:hAnsi="Trebuchet MS"/>
                <w:sz w:val="22"/>
                <w:szCs w:val="22"/>
                <w:lang w:eastAsia="el-GR"/>
              </w:rPr>
              <w:tab/>
              <w:t>alertarea automată a administratorilor de sistem atunci când sunt întâmpinate condiții anormale de funcționare;</w:t>
            </w:r>
          </w:p>
          <w:p w:rsidR="000B3FD1" w:rsidRPr="000B3FD1" w:rsidRDefault="000B3FD1" w:rsidP="000B3FD1">
            <w:pPr>
              <w:tabs>
                <w:tab w:val="left" w:pos="317"/>
              </w:tabs>
              <w:spacing w:after="120" w:line="276" w:lineRule="auto"/>
              <w:contextualSpacing/>
              <w:jc w:val="both"/>
              <w:rPr>
                <w:rFonts w:ascii="Trebuchet MS" w:hAnsi="Trebuchet MS"/>
                <w:sz w:val="22"/>
                <w:szCs w:val="22"/>
                <w:lang w:eastAsia="el-GR"/>
              </w:rPr>
            </w:pPr>
            <w:r w:rsidRPr="000B3FD1">
              <w:rPr>
                <w:rFonts w:ascii="Trebuchet MS" w:hAnsi="Trebuchet MS"/>
                <w:sz w:val="22"/>
                <w:szCs w:val="22"/>
                <w:lang w:eastAsia="el-GR"/>
              </w:rPr>
              <w:t>-</w:t>
            </w:r>
            <w:r w:rsidRPr="000B3FD1">
              <w:rPr>
                <w:rFonts w:ascii="Trebuchet MS" w:hAnsi="Trebuchet MS"/>
                <w:sz w:val="22"/>
                <w:szCs w:val="22"/>
                <w:lang w:eastAsia="el-GR"/>
              </w:rPr>
              <w:tab/>
              <w:t>existența unor indicatori de performanță ai sistemului și a rapoartelor de sistem.</w:t>
            </w:r>
          </w:p>
          <w:p w:rsidR="000B3FD1" w:rsidRPr="000B3FD1" w:rsidRDefault="000B3FD1" w:rsidP="000B3FD1">
            <w:pPr>
              <w:tabs>
                <w:tab w:val="left" w:pos="317"/>
              </w:tabs>
              <w:spacing w:after="120" w:line="276" w:lineRule="auto"/>
              <w:contextualSpacing/>
              <w:jc w:val="both"/>
              <w:rPr>
                <w:rFonts w:ascii="Trebuchet MS" w:hAnsi="Trebuchet MS"/>
                <w:sz w:val="22"/>
                <w:szCs w:val="22"/>
                <w:lang w:eastAsia="el-GR"/>
              </w:rPr>
            </w:pPr>
            <w:r w:rsidRPr="000B3FD1">
              <w:rPr>
                <w:rFonts w:ascii="Trebuchet MS" w:hAnsi="Trebuchet MS"/>
                <w:sz w:val="22"/>
                <w:szCs w:val="22"/>
                <w:lang w:eastAsia="el-GR"/>
              </w:rPr>
              <w:t></w:t>
            </w:r>
            <w:r w:rsidRPr="000B3FD1">
              <w:rPr>
                <w:rFonts w:ascii="Trebuchet MS" w:hAnsi="Trebuchet MS"/>
                <w:sz w:val="22"/>
                <w:szCs w:val="22"/>
                <w:lang w:eastAsia="el-GR"/>
              </w:rPr>
              <w:tab/>
              <w:t>Performanță</w:t>
            </w:r>
          </w:p>
          <w:p w:rsidR="000B3FD1" w:rsidRPr="000B3FD1" w:rsidRDefault="000B3FD1" w:rsidP="000B3FD1">
            <w:pPr>
              <w:tabs>
                <w:tab w:val="left" w:pos="317"/>
              </w:tabs>
              <w:spacing w:after="120" w:line="276" w:lineRule="auto"/>
              <w:contextualSpacing/>
              <w:jc w:val="both"/>
              <w:rPr>
                <w:rFonts w:ascii="Trebuchet MS" w:hAnsi="Trebuchet MS"/>
                <w:sz w:val="22"/>
                <w:szCs w:val="22"/>
                <w:lang w:eastAsia="el-GR"/>
              </w:rPr>
            </w:pPr>
            <w:r w:rsidRPr="000B3FD1">
              <w:rPr>
                <w:rFonts w:ascii="Trebuchet MS" w:hAnsi="Trebuchet MS"/>
                <w:sz w:val="22"/>
                <w:szCs w:val="22"/>
                <w:lang w:eastAsia="el-GR"/>
              </w:rPr>
              <w:t>-</w:t>
            </w:r>
            <w:r w:rsidRPr="000B3FD1">
              <w:rPr>
                <w:rFonts w:ascii="Trebuchet MS" w:hAnsi="Trebuchet MS"/>
                <w:sz w:val="22"/>
                <w:szCs w:val="22"/>
                <w:lang w:eastAsia="el-GR"/>
              </w:rPr>
              <w:tab/>
              <w:t xml:space="preserve">volumele de date preconizate; </w:t>
            </w:r>
          </w:p>
          <w:p w:rsidR="000B3FD1" w:rsidRPr="000B3FD1" w:rsidRDefault="000B3FD1" w:rsidP="000B3FD1">
            <w:pPr>
              <w:tabs>
                <w:tab w:val="left" w:pos="317"/>
              </w:tabs>
              <w:spacing w:after="120" w:line="276" w:lineRule="auto"/>
              <w:contextualSpacing/>
              <w:jc w:val="both"/>
              <w:rPr>
                <w:rFonts w:ascii="Trebuchet MS" w:hAnsi="Trebuchet MS"/>
                <w:sz w:val="22"/>
                <w:szCs w:val="22"/>
                <w:lang w:eastAsia="el-GR"/>
              </w:rPr>
            </w:pPr>
            <w:r w:rsidRPr="000B3FD1">
              <w:rPr>
                <w:rFonts w:ascii="Trebuchet MS" w:hAnsi="Trebuchet MS"/>
                <w:sz w:val="22"/>
                <w:szCs w:val="22"/>
                <w:lang w:eastAsia="el-GR"/>
              </w:rPr>
              <w:t>-</w:t>
            </w:r>
            <w:r w:rsidRPr="000B3FD1">
              <w:rPr>
                <w:rFonts w:ascii="Trebuchet MS" w:hAnsi="Trebuchet MS"/>
                <w:sz w:val="22"/>
                <w:szCs w:val="22"/>
                <w:lang w:eastAsia="el-GR"/>
              </w:rPr>
              <w:tab/>
              <w:t xml:space="preserve">număr de utilizatori activi simultan; </w:t>
            </w:r>
          </w:p>
          <w:p w:rsidR="000B3FD1" w:rsidRPr="000B3FD1" w:rsidRDefault="000B3FD1" w:rsidP="000B3FD1">
            <w:pPr>
              <w:tabs>
                <w:tab w:val="left" w:pos="317"/>
              </w:tabs>
              <w:spacing w:after="120" w:line="276" w:lineRule="auto"/>
              <w:contextualSpacing/>
              <w:jc w:val="both"/>
              <w:rPr>
                <w:rFonts w:ascii="Trebuchet MS" w:hAnsi="Trebuchet MS"/>
                <w:sz w:val="22"/>
                <w:szCs w:val="22"/>
                <w:lang w:eastAsia="el-GR"/>
              </w:rPr>
            </w:pPr>
            <w:r w:rsidRPr="000B3FD1">
              <w:rPr>
                <w:rFonts w:ascii="Trebuchet MS" w:hAnsi="Trebuchet MS"/>
                <w:sz w:val="22"/>
                <w:szCs w:val="22"/>
                <w:lang w:eastAsia="el-GR"/>
              </w:rPr>
              <w:t>-</w:t>
            </w:r>
            <w:r w:rsidRPr="000B3FD1">
              <w:rPr>
                <w:rFonts w:ascii="Trebuchet MS" w:hAnsi="Trebuchet MS"/>
                <w:sz w:val="22"/>
                <w:szCs w:val="22"/>
                <w:lang w:eastAsia="el-GR"/>
              </w:rPr>
              <w:tab/>
              <w:t xml:space="preserve">caracteristicile hardware; </w:t>
            </w:r>
          </w:p>
          <w:p w:rsidR="000B3FD1" w:rsidRPr="000B3FD1" w:rsidRDefault="000B3FD1" w:rsidP="000B3FD1">
            <w:pPr>
              <w:tabs>
                <w:tab w:val="left" w:pos="317"/>
              </w:tabs>
              <w:spacing w:after="120" w:line="276" w:lineRule="auto"/>
              <w:contextualSpacing/>
              <w:jc w:val="both"/>
              <w:rPr>
                <w:rFonts w:ascii="Trebuchet MS" w:hAnsi="Trebuchet MS"/>
                <w:sz w:val="22"/>
                <w:szCs w:val="22"/>
                <w:lang w:eastAsia="el-GR"/>
              </w:rPr>
            </w:pPr>
            <w:r w:rsidRPr="000B3FD1">
              <w:rPr>
                <w:rFonts w:ascii="Trebuchet MS" w:hAnsi="Trebuchet MS"/>
                <w:sz w:val="22"/>
                <w:szCs w:val="22"/>
                <w:lang w:eastAsia="el-GR"/>
              </w:rPr>
              <w:t>-</w:t>
            </w:r>
            <w:r w:rsidRPr="000B3FD1">
              <w:rPr>
                <w:rFonts w:ascii="Trebuchet MS" w:hAnsi="Trebuchet MS"/>
                <w:sz w:val="22"/>
                <w:szCs w:val="22"/>
                <w:lang w:eastAsia="el-GR"/>
              </w:rPr>
              <w:tab/>
              <w:t xml:space="preserve">timpul minim/maxim de raspuns la interogarea bazelor de date, în condiții normale și de încărcare maximă a sistemului. </w:t>
            </w:r>
          </w:p>
          <w:p w:rsidR="000B3FD1" w:rsidRPr="000B3FD1" w:rsidRDefault="000B3FD1" w:rsidP="000B3FD1">
            <w:pPr>
              <w:tabs>
                <w:tab w:val="left" w:pos="317"/>
              </w:tabs>
              <w:spacing w:after="120" w:line="276" w:lineRule="auto"/>
              <w:contextualSpacing/>
              <w:jc w:val="both"/>
              <w:rPr>
                <w:rFonts w:ascii="Trebuchet MS" w:hAnsi="Trebuchet MS"/>
                <w:sz w:val="22"/>
                <w:szCs w:val="22"/>
                <w:lang w:eastAsia="el-GR"/>
              </w:rPr>
            </w:pPr>
            <w:r w:rsidRPr="000B3FD1">
              <w:rPr>
                <w:rFonts w:ascii="Trebuchet MS" w:hAnsi="Trebuchet MS"/>
                <w:sz w:val="22"/>
                <w:szCs w:val="22"/>
                <w:lang w:eastAsia="el-GR"/>
              </w:rPr>
              <w:t></w:t>
            </w:r>
            <w:r w:rsidRPr="000B3FD1">
              <w:rPr>
                <w:rFonts w:ascii="Trebuchet MS" w:hAnsi="Trebuchet MS"/>
                <w:sz w:val="22"/>
                <w:szCs w:val="22"/>
                <w:lang w:eastAsia="el-GR"/>
              </w:rPr>
              <w:tab/>
              <w:t>Scalabilitate</w:t>
            </w:r>
          </w:p>
          <w:p w:rsidR="000B3FD1" w:rsidRPr="000B3FD1" w:rsidRDefault="000B3FD1" w:rsidP="000B3FD1">
            <w:pPr>
              <w:tabs>
                <w:tab w:val="left" w:pos="317"/>
              </w:tabs>
              <w:spacing w:after="120" w:line="276" w:lineRule="auto"/>
              <w:contextualSpacing/>
              <w:jc w:val="both"/>
              <w:rPr>
                <w:rFonts w:ascii="Trebuchet MS" w:hAnsi="Trebuchet MS"/>
                <w:sz w:val="22"/>
                <w:szCs w:val="22"/>
                <w:lang w:eastAsia="el-GR"/>
              </w:rPr>
            </w:pPr>
            <w:r w:rsidRPr="000B3FD1">
              <w:rPr>
                <w:rFonts w:ascii="Trebuchet MS" w:hAnsi="Trebuchet MS"/>
                <w:sz w:val="22"/>
                <w:szCs w:val="22"/>
                <w:lang w:eastAsia="el-GR"/>
              </w:rPr>
              <w:t>-</w:t>
            </w:r>
            <w:r w:rsidRPr="000B3FD1">
              <w:rPr>
                <w:rFonts w:ascii="Trebuchet MS" w:hAnsi="Trebuchet MS"/>
                <w:sz w:val="22"/>
                <w:szCs w:val="22"/>
                <w:lang w:eastAsia="el-GR"/>
              </w:rPr>
              <w:tab/>
              <w:t>sistemul trebuie să suporte scalare verticală (gestionarea unor volume mai mari de activitate și date prin îmbunătățirea caracteristicilor hardware) și scalare orizontală (prin adăugarea de echipamente hardware adiționale).</w:t>
            </w:r>
          </w:p>
          <w:p w:rsidR="000B3FD1" w:rsidRPr="000B3FD1" w:rsidRDefault="000B3FD1" w:rsidP="000B3FD1">
            <w:pPr>
              <w:tabs>
                <w:tab w:val="left" w:pos="317"/>
              </w:tabs>
              <w:spacing w:after="120" w:line="276" w:lineRule="auto"/>
              <w:contextualSpacing/>
              <w:jc w:val="both"/>
              <w:rPr>
                <w:rFonts w:ascii="Trebuchet MS" w:hAnsi="Trebuchet MS"/>
                <w:sz w:val="22"/>
                <w:szCs w:val="22"/>
                <w:lang w:eastAsia="el-GR"/>
              </w:rPr>
            </w:pPr>
            <w:r w:rsidRPr="000B3FD1">
              <w:rPr>
                <w:rFonts w:ascii="Trebuchet MS" w:hAnsi="Trebuchet MS"/>
                <w:sz w:val="22"/>
                <w:szCs w:val="22"/>
                <w:lang w:eastAsia="el-GR"/>
              </w:rPr>
              <w:t></w:t>
            </w:r>
            <w:r w:rsidRPr="000B3FD1">
              <w:rPr>
                <w:rFonts w:ascii="Trebuchet MS" w:hAnsi="Trebuchet MS"/>
                <w:sz w:val="22"/>
                <w:szCs w:val="22"/>
                <w:lang w:eastAsia="el-GR"/>
              </w:rPr>
              <w:tab/>
              <w:t>Securitate și confidențialitate</w:t>
            </w:r>
          </w:p>
          <w:p w:rsidR="000B3FD1" w:rsidRPr="000B3FD1" w:rsidRDefault="000B3FD1" w:rsidP="000B3FD1">
            <w:pPr>
              <w:tabs>
                <w:tab w:val="left" w:pos="317"/>
              </w:tabs>
              <w:spacing w:after="120" w:line="276" w:lineRule="auto"/>
              <w:contextualSpacing/>
              <w:jc w:val="both"/>
              <w:rPr>
                <w:rFonts w:ascii="Trebuchet MS" w:hAnsi="Trebuchet MS"/>
                <w:sz w:val="22"/>
                <w:szCs w:val="22"/>
                <w:lang w:eastAsia="el-GR"/>
              </w:rPr>
            </w:pPr>
            <w:r w:rsidRPr="000B3FD1">
              <w:rPr>
                <w:rFonts w:ascii="Trebuchet MS" w:hAnsi="Trebuchet MS"/>
                <w:sz w:val="22"/>
                <w:szCs w:val="22"/>
                <w:lang w:eastAsia="el-GR"/>
              </w:rPr>
              <w:t>-</w:t>
            </w:r>
            <w:r w:rsidRPr="000B3FD1">
              <w:rPr>
                <w:rFonts w:ascii="Trebuchet MS" w:hAnsi="Trebuchet MS"/>
                <w:sz w:val="22"/>
                <w:szCs w:val="22"/>
                <w:lang w:eastAsia="el-GR"/>
              </w:rPr>
              <w:tab/>
              <w:t>autentificarea pe bază de utilizator și parolă;</w:t>
            </w:r>
          </w:p>
          <w:p w:rsidR="000B3FD1" w:rsidRPr="000B3FD1" w:rsidRDefault="000B3FD1" w:rsidP="000B3FD1">
            <w:pPr>
              <w:tabs>
                <w:tab w:val="left" w:pos="317"/>
              </w:tabs>
              <w:spacing w:after="120" w:line="276" w:lineRule="auto"/>
              <w:contextualSpacing/>
              <w:jc w:val="both"/>
              <w:rPr>
                <w:rFonts w:ascii="Trebuchet MS" w:hAnsi="Trebuchet MS"/>
                <w:sz w:val="22"/>
                <w:szCs w:val="22"/>
                <w:lang w:eastAsia="el-GR"/>
              </w:rPr>
            </w:pPr>
            <w:r w:rsidRPr="000B3FD1">
              <w:rPr>
                <w:rFonts w:ascii="Trebuchet MS" w:hAnsi="Trebuchet MS"/>
                <w:sz w:val="22"/>
                <w:szCs w:val="22"/>
                <w:lang w:eastAsia="el-GR"/>
              </w:rPr>
              <w:t>-</w:t>
            </w:r>
            <w:r w:rsidRPr="000B3FD1">
              <w:rPr>
                <w:rFonts w:ascii="Trebuchet MS" w:hAnsi="Trebuchet MS"/>
                <w:sz w:val="22"/>
                <w:szCs w:val="22"/>
                <w:lang w:eastAsia="el-GR"/>
              </w:rPr>
              <w:tab/>
              <w:t xml:space="preserve">integrare cu active directory; </w:t>
            </w:r>
          </w:p>
          <w:p w:rsidR="000B3FD1" w:rsidRPr="000B3FD1" w:rsidRDefault="000B3FD1" w:rsidP="000B3FD1">
            <w:pPr>
              <w:tabs>
                <w:tab w:val="left" w:pos="317"/>
              </w:tabs>
              <w:spacing w:after="120" w:line="276" w:lineRule="auto"/>
              <w:contextualSpacing/>
              <w:jc w:val="both"/>
              <w:rPr>
                <w:rFonts w:ascii="Trebuchet MS" w:hAnsi="Trebuchet MS"/>
                <w:sz w:val="22"/>
                <w:szCs w:val="22"/>
                <w:lang w:eastAsia="el-GR"/>
              </w:rPr>
            </w:pPr>
            <w:r w:rsidRPr="000B3FD1">
              <w:rPr>
                <w:rFonts w:ascii="Trebuchet MS" w:hAnsi="Trebuchet MS"/>
                <w:sz w:val="22"/>
                <w:szCs w:val="22"/>
                <w:lang w:eastAsia="el-GR"/>
              </w:rPr>
              <w:t>-</w:t>
            </w:r>
            <w:r w:rsidRPr="000B3FD1">
              <w:rPr>
                <w:rFonts w:ascii="Trebuchet MS" w:hAnsi="Trebuchet MS"/>
                <w:sz w:val="22"/>
                <w:szCs w:val="22"/>
                <w:lang w:eastAsia="el-GR"/>
              </w:rPr>
              <w:tab/>
              <w:t>prin coduri transmise prin email;</w:t>
            </w:r>
          </w:p>
          <w:p w:rsidR="000B3FD1" w:rsidRPr="000B3FD1" w:rsidRDefault="000B3FD1" w:rsidP="000B3FD1">
            <w:pPr>
              <w:tabs>
                <w:tab w:val="left" w:pos="317"/>
              </w:tabs>
              <w:spacing w:after="120" w:line="276" w:lineRule="auto"/>
              <w:contextualSpacing/>
              <w:jc w:val="both"/>
              <w:rPr>
                <w:rFonts w:ascii="Trebuchet MS" w:hAnsi="Trebuchet MS"/>
                <w:sz w:val="22"/>
                <w:szCs w:val="22"/>
                <w:lang w:eastAsia="el-GR"/>
              </w:rPr>
            </w:pPr>
            <w:r w:rsidRPr="000B3FD1">
              <w:rPr>
                <w:rFonts w:ascii="Trebuchet MS" w:hAnsi="Trebuchet MS"/>
                <w:sz w:val="22"/>
                <w:szCs w:val="22"/>
                <w:lang w:eastAsia="el-GR"/>
              </w:rPr>
              <w:t>-</w:t>
            </w:r>
            <w:r w:rsidRPr="000B3FD1">
              <w:rPr>
                <w:rFonts w:ascii="Trebuchet MS" w:hAnsi="Trebuchet MS"/>
                <w:sz w:val="22"/>
                <w:szCs w:val="22"/>
                <w:lang w:eastAsia="el-GR"/>
              </w:rPr>
              <w:tab/>
              <w:t>autorizarea la nivelul funcțiilor aplicației să fie configurabilă și să permită modificări ulterioare, respectiv permisiunile rolurilor și utilizatorilor să fie configurabile;</w:t>
            </w:r>
          </w:p>
          <w:p w:rsidR="000B3FD1" w:rsidRPr="000B3FD1" w:rsidRDefault="000B3FD1" w:rsidP="000B3FD1">
            <w:pPr>
              <w:tabs>
                <w:tab w:val="left" w:pos="317"/>
              </w:tabs>
              <w:spacing w:after="120" w:line="276" w:lineRule="auto"/>
              <w:contextualSpacing/>
              <w:jc w:val="both"/>
              <w:rPr>
                <w:rFonts w:ascii="Trebuchet MS" w:hAnsi="Trebuchet MS"/>
                <w:sz w:val="22"/>
                <w:szCs w:val="22"/>
                <w:lang w:eastAsia="el-GR"/>
              </w:rPr>
            </w:pPr>
            <w:r w:rsidRPr="000B3FD1">
              <w:rPr>
                <w:rFonts w:ascii="Trebuchet MS" w:hAnsi="Trebuchet MS"/>
                <w:sz w:val="22"/>
                <w:szCs w:val="22"/>
                <w:lang w:eastAsia="el-GR"/>
              </w:rPr>
              <w:t>-</w:t>
            </w:r>
            <w:r w:rsidRPr="000B3FD1">
              <w:rPr>
                <w:rFonts w:ascii="Trebuchet MS" w:hAnsi="Trebuchet MS"/>
                <w:sz w:val="22"/>
                <w:szCs w:val="22"/>
                <w:lang w:eastAsia="el-GR"/>
              </w:rPr>
              <w:tab/>
              <w:t>protocoale de comunicații, criptarea informațiilor sensibile, folosirea HTTPS, SSL, etc.;</w:t>
            </w:r>
          </w:p>
          <w:p w:rsidR="000B3FD1" w:rsidRPr="000B3FD1" w:rsidRDefault="000B3FD1" w:rsidP="000B3FD1">
            <w:pPr>
              <w:tabs>
                <w:tab w:val="left" w:pos="317"/>
              </w:tabs>
              <w:spacing w:after="120" w:line="276" w:lineRule="auto"/>
              <w:contextualSpacing/>
              <w:jc w:val="both"/>
              <w:rPr>
                <w:rFonts w:ascii="Trebuchet MS" w:hAnsi="Trebuchet MS"/>
                <w:sz w:val="22"/>
                <w:szCs w:val="22"/>
                <w:lang w:eastAsia="el-GR"/>
              </w:rPr>
            </w:pPr>
            <w:r w:rsidRPr="000B3FD1">
              <w:rPr>
                <w:rFonts w:ascii="Trebuchet MS" w:hAnsi="Trebuchet MS"/>
                <w:sz w:val="22"/>
                <w:szCs w:val="22"/>
                <w:lang w:eastAsia="el-GR"/>
              </w:rPr>
              <w:lastRenderedPageBreak/>
              <w:t>-</w:t>
            </w:r>
            <w:r w:rsidRPr="000B3FD1">
              <w:rPr>
                <w:rFonts w:ascii="Trebuchet MS" w:hAnsi="Trebuchet MS"/>
                <w:sz w:val="22"/>
                <w:szCs w:val="22"/>
                <w:lang w:eastAsia="el-GR"/>
              </w:rPr>
              <w:tab/>
              <w:t>respectarea legislației în vigoare privind securitatea datelor cu caracter personal.</w:t>
            </w:r>
          </w:p>
          <w:p w:rsidR="000B3FD1" w:rsidRPr="000B3FD1" w:rsidRDefault="000B3FD1" w:rsidP="000B3FD1">
            <w:pPr>
              <w:tabs>
                <w:tab w:val="left" w:pos="317"/>
              </w:tabs>
              <w:spacing w:after="120" w:line="276" w:lineRule="auto"/>
              <w:contextualSpacing/>
              <w:jc w:val="both"/>
              <w:rPr>
                <w:rFonts w:ascii="Trebuchet MS" w:hAnsi="Trebuchet MS"/>
                <w:sz w:val="22"/>
                <w:szCs w:val="22"/>
                <w:lang w:eastAsia="el-GR"/>
              </w:rPr>
            </w:pPr>
            <w:r w:rsidRPr="000B3FD1">
              <w:rPr>
                <w:rFonts w:ascii="Trebuchet MS" w:hAnsi="Trebuchet MS"/>
                <w:sz w:val="22"/>
                <w:szCs w:val="22"/>
                <w:lang w:eastAsia="el-GR"/>
              </w:rPr>
              <w:t></w:t>
            </w:r>
            <w:r w:rsidRPr="000B3FD1">
              <w:rPr>
                <w:rFonts w:ascii="Trebuchet MS" w:hAnsi="Trebuchet MS"/>
                <w:sz w:val="22"/>
                <w:szCs w:val="22"/>
                <w:lang w:eastAsia="el-GR"/>
              </w:rPr>
              <w:tab/>
              <w:t xml:space="preserve">Ușurința în utilizare </w:t>
            </w:r>
          </w:p>
          <w:p w:rsidR="000B3FD1" w:rsidRPr="000B3FD1" w:rsidRDefault="000B3FD1" w:rsidP="000B3FD1">
            <w:pPr>
              <w:tabs>
                <w:tab w:val="left" w:pos="317"/>
              </w:tabs>
              <w:spacing w:after="120" w:line="276" w:lineRule="auto"/>
              <w:contextualSpacing/>
              <w:jc w:val="both"/>
              <w:rPr>
                <w:rFonts w:ascii="Trebuchet MS" w:hAnsi="Trebuchet MS"/>
                <w:sz w:val="22"/>
                <w:szCs w:val="22"/>
                <w:lang w:eastAsia="el-GR"/>
              </w:rPr>
            </w:pPr>
            <w:r w:rsidRPr="000B3FD1">
              <w:rPr>
                <w:rFonts w:ascii="Trebuchet MS" w:hAnsi="Trebuchet MS"/>
                <w:sz w:val="22"/>
                <w:szCs w:val="22"/>
                <w:lang w:eastAsia="el-GR"/>
              </w:rPr>
              <w:t>-</w:t>
            </w:r>
            <w:r w:rsidRPr="000B3FD1">
              <w:rPr>
                <w:rFonts w:ascii="Trebuchet MS" w:hAnsi="Trebuchet MS"/>
                <w:sz w:val="22"/>
                <w:szCs w:val="22"/>
                <w:lang w:eastAsia="el-GR"/>
              </w:rPr>
              <w:tab/>
              <w:t>sistemul trebuie să fie intuitiv și familiar pentru a fi eficient și a-și atinge scopul;</w:t>
            </w:r>
          </w:p>
          <w:p w:rsidR="000B3FD1" w:rsidRPr="000B3FD1" w:rsidRDefault="000B3FD1" w:rsidP="000B3FD1">
            <w:pPr>
              <w:tabs>
                <w:tab w:val="left" w:pos="317"/>
              </w:tabs>
              <w:spacing w:after="120" w:line="276" w:lineRule="auto"/>
              <w:contextualSpacing/>
              <w:jc w:val="both"/>
              <w:rPr>
                <w:rFonts w:ascii="Trebuchet MS" w:hAnsi="Trebuchet MS"/>
                <w:sz w:val="22"/>
                <w:szCs w:val="22"/>
                <w:lang w:eastAsia="el-GR"/>
              </w:rPr>
            </w:pPr>
            <w:r w:rsidRPr="000B3FD1">
              <w:rPr>
                <w:rFonts w:ascii="Trebuchet MS" w:hAnsi="Trebuchet MS"/>
                <w:sz w:val="22"/>
                <w:szCs w:val="22"/>
                <w:lang w:eastAsia="el-GR"/>
              </w:rPr>
              <w:t>-</w:t>
            </w:r>
            <w:r w:rsidRPr="000B3FD1">
              <w:rPr>
                <w:rFonts w:ascii="Trebuchet MS" w:hAnsi="Trebuchet MS"/>
                <w:sz w:val="22"/>
                <w:szCs w:val="22"/>
                <w:lang w:eastAsia="el-GR"/>
              </w:rPr>
              <w:tab/>
              <w:t xml:space="preserve">intuitivitatea și familiaritatea interfeței utilizator. Ușurința și eficiența pot fi măsurate prin numărul de interacțiuni (mouse click, butoane apăsate, câmpuri completate, etc.) pe care un utilizator trebuie să le facă pentru a duce la îndeplinire o anumită operație; </w:t>
            </w:r>
          </w:p>
          <w:p w:rsidR="000B3FD1" w:rsidRPr="000B3FD1" w:rsidRDefault="000B3FD1" w:rsidP="000B3FD1">
            <w:pPr>
              <w:tabs>
                <w:tab w:val="left" w:pos="317"/>
              </w:tabs>
              <w:spacing w:after="120" w:line="276" w:lineRule="auto"/>
              <w:contextualSpacing/>
              <w:jc w:val="both"/>
              <w:rPr>
                <w:rFonts w:ascii="Trebuchet MS" w:hAnsi="Trebuchet MS"/>
                <w:sz w:val="22"/>
                <w:szCs w:val="22"/>
                <w:lang w:eastAsia="el-GR"/>
              </w:rPr>
            </w:pPr>
            <w:r w:rsidRPr="000B3FD1">
              <w:rPr>
                <w:rFonts w:ascii="Trebuchet MS" w:hAnsi="Trebuchet MS"/>
                <w:sz w:val="22"/>
                <w:szCs w:val="22"/>
                <w:lang w:eastAsia="el-GR"/>
              </w:rPr>
              <w:t>-</w:t>
            </w:r>
            <w:r w:rsidRPr="000B3FD1">
              <w:rPr>
                <w:rFonts w:ascii="Trebuchet MS" w:hAnsi="Trebuchet MS"/>
                <w:sz w:val="22"/>
                <w:szCs w:val="22"/>
                <w:lang w:eastAsia="el-GR"/>
              </w:rPr>
              <w:tab/>
              <w:t xml:space="preserve">identificarea funcționalităților cheie pentru care viteza și eficiența sunt importante. </w:t>
            </w:r>
          </w:p>
          <w:p w:rsidR="000B3FD1" w:rsidRPr="000B3FD1" w:rsidRDefault="000B3FD1" w:rsidP="000B3FD1">
            <w:pPr>
              <w:tabs>
                <w:tab w:val="left" w:pos="317"/>
              </w:tabs>
              <w:spacing w:after="120" w:line="276" w:lineRule="auto"/>
              <w:contextualSpacing/>
              <w:jc w:val="both"/>
              <w:rPr>
                <w:rFonts w:ascii="Trebuchet MS" w:hAnsi="Trebuchet MS"/>
                <w:sz w:val="22"/>
                <w:szCs w:val="22"/>
                <w:lang w:eastAsia="el-GR"/>
              </w:rPr>
            </w:pPr>
            <w:r w:rsidRPr="000B3FD1">
              <w:rPr>
                <w:rFonts w:ascii="Trebuchet MS" w:hAnsi="Trebuchet MS"/>
                <w:sz w:val="22"/>
                <w:szCs w:val="22"/>
                <w:lang w:eastAsia="el-GR"/>
              </w:rPr>
              <w:t></w:t>
            </w:r>
            <w:r w:rsidRPr="000B3FD1">
              <w:rPr>
                <w:rFonts w:ascii="Trebuchet MS" w:hAnsi="Trebuchet MS"/>
                <w:sz w:val="22"/>
                <w:szCs w:val="22"/>
                <w:lang w:eastAsia="el-GR"/>
              </w:rPr>
              <w:tab/>
              <w:t>Notificarea utilizatorilor</w:t>
            </w:r>
          </w:p>
          <w:p w:rsidR="000B3FD1" w:rsidRPr="000B3FD1" w:rsidRDefault="000B3FD1" w:rsidP="000B3FD1">
            <w:pPr>
              <w:tabs>
                <w:tab w:val="left" w:pos="317"/>
              </w:tabs>
              <w:spacing w:after="120" w:line="276" w:lineRule="auto"/>
              <w:contextualSpacing/>
              <w:jc w:val="both"/>
              <w:rPr>
                <w:rFonts w:ascii="Trebuchet MS" w:hAnsi="Trebuchet MS"/>
                <w:sz w:val="22"/>
                <w:szCs w:val="22"/>
                <w:lang w:eastAsia="el-GR"/>
              </w:rPr>
            </w:pPr>
            <w:r w:rsidRPr="000B3FD1">
              <w:rPr>
                <w:rFonts w:ascii="Trebuchet MS" w:hAnsi="Trebuchet MS"/>
                <w:sz w:val="22"/>
                <w:szCs w:val="22"/>
                <w:lang w:eastAsia="el-GR"/>
              </w:rPr>
              <w:t>-</w:t>
            </w:r>
            <w:r w:rsidRPr="000B3FD1">
              <w:rPr>
                <w:rFonts w:ascii="Trebuchet MS" w:hAnsi="Trebuchet MS"/>
                <w:sz w:val="22"/>
                <w:szCs w:val="22"/>
                <w:lang w:eastAsia="el-GR"/>
              </w:rPr>
              <w:tab/>
              <w:t>notificarea transmisă pe mail la alocarea și finalizarea unei sarcini, la generarea unui raport, la backup-ul unei bazei de date, etc.</w:t>
            </w:r>
          </w:p>
          <w:p w:rsidR="000B3FD1" w:rsidRPr="000B3FD1" w:rsidRDefault="000B3FD1" w:rsidP="000B3FD1">
            <w:pPr>
              <w:tabs>
                <w:tab w:val="left" w:pos="317"/>
              </w:tabs>
              <w:spacing w:after="120" w:line="276" w:lineRule="auto"/>
              <w:contextualSpacing/>
              <w:jc w:val="both"/>
              <w:rPr>
                <w:rFonts w:ascii="Trebuchet MS" w:hAnsi="Trebuchet MS"/>
                <w:sz w:val="22"/>
                <w:szCs w:val="22"/>
                <w:lang w:eastAsia="el-GR"/>
              </w:rPr>
            </w:pPr>
            <w:r w:rsidRPr="000B3FD1">
              <w:rPr>
                <w:rFonts w:ascii="Trebuchet MS" w:hAnsi="Trebuchet MS"/>
                <w:sz w:val="22"/>
                <w:szCs w:val="22"/>
                <w:lang w:eastAsia="el-GR"/>
              </w:rPr>
              <w:t></w:t>
            </w:r>
            <w:r w:rsidRPr="000B3FD1">
              <w:rPr>
                <w:rFonts w:ascii="Trebuchet MS" w:hAnsi="Trebuchet MS"/>
                <w:sz w:val="22"/>
                <w:szCs w:val="22"/>
                <w:lang w:eastAsia="el-GR"/>
              </w:rPr>
              <w:tab/>
              <w:t>Tehnologie</w:t>
            </w:r>
          </w:p>
          <w:p w:rsidR="000B3FD1" w:rsidRPr="000B3FD1" w:rsidRDefault="000B3FD1" w:rsidP="000B3FD1">
            <w:pPr>
              <w:tabs>
                <w:tab w:val="left" w:pos="317"/>
              </w:tabs>
              <w:spacing w:after="120" w:line="276" w:lineRule="auto"/>
              <w:contextualSpacing/>
              <w:jc w:val="both"/>
              <w:rPr>
                <w:rFonts w:ascii="Trebuchet MS" w:hAnsi="Trebuchet MS"/>
                <w:sz w:val="22"/>
                <w:szCs w:val="22"/>
                <w:lang w:eastAsia="el-GR"/>
              </w:rPr>
            </w:pPr>
            <w:r w:rsidRPr="000B3FD1">
              <w:rPr>
                <w:rFonts w:ascii="Trebuchet MS" w:hAnsi="Trebuchet MS"/>
                <w:sz w:val="22"/>
                <w:szCs w:val="22"/>
                <w:lang w:eastAsia="el-GR"/>
              </w:rPr>
              <w:t>-</w:t>
            </w:r>
            <w:r w:rsidRPr="000B3FD1">
              <w:rPr>
                <w:rFonts w:ascii="Trebuchet MS" w:hAnsi="Trebuchet MS"/>
                <w:sz w:val="22"/>
                <w:szCs w:val="22"/>
                <w:lang w:eastAsia="el-GR"/>
              </w:rPr>
              <w:tab/>
              <w:t xml:space="preserve">în situația în care din diverse motive modulul/aplicația IT trebuie să folosească anumite tehnologii sau există constrângeri în privința tehnologiilor ce pot fi folosite la implementare, este necesar ca astfel de constrângeri să fie documentate în caietul de sarcini; </w:t>
            </w:r>
          </w:p>
          <w:p w:rsidR="00BC6367" w:rsidRPr="00BC6367" w:rsidRDefault="000B3FD1" w:rsidP="000B3FD1">
            <w:pPr>
              <w:tabs>
                <w:tab w:val="left" w:pos="317"/>
              </w:tabs>
              <w:spacing w:after="120" w:line="276" w:lineRule="auto"/>
              <w:contextualSpacing/>
              <w:jc w:val="both"/>
              <w:rPr>
                <w:rFonts w:ascii="Trebuchet MS" w:hAnsi="Trebuchet MS"/>
                <w:sz w:val="22"/>
                <w:szCs w:val="22"/>
                <w:lang w:eastAsia="el-GR"/>
              </w:rPr>
            </w:pPr>
            <w:r w:rsidRPr="000B3FD1">
              <w:rPr>
                <w:rFonts w:ascii="Trebuchet MS" w:hAnsi="Trebuchet MS"/>
                <w:sz w:val="22"/>
                <w:szCs w:val="22"/>
                <w:lang w:eastAsia="el-GR"/>
              </w:rPr>
              <w:t>-</w:t>
            </w:r>
            <w:r w:rsidRPr="000B3FD1">
              <w:rPr>
                <w:rFonts w:ascii="Trebuchet MS" w:hAnsi="Trebuchet MS"/>
                <w:sz w:val="22"/>
                <w:szCs w:val="22"/>
                <w:lang w:eastAsia="el-GR"/>
              </w:rPr>
              <w:tab/>
              <w:t>solicitarea ca modulul/aplicația IT să fie compatibilă cu soluțiile software existente, să folosească același limbaj de programare sau un sistem de bază de date deja licențiat (dacă gradul de uzură morală și tehnică a soluțiilor existente o permit).</w:t>
            </w:r>
          </w:p>
        </w:tc>
        <w:tc>
          <w:tcPr>
            <w:tcW w:w="2887" w:type="dxa"/>
            <w:shd w:val="clear" w:color="auto" w:fill="FFFFFF" w:themeFill="background1"/>
            <w:vAlign w:val="center"/>
          </w:tcPr>
          <w:p w:rsidR="00BC6367" w:rsidRPr="003C1B54" w:rsidRDefault="00BC6367" w:rsidP="00B64A87">
            <w:pPr>
              <w:suppressAutoHyphens/>
              <w:jc w:val="center"/>
              <w:rPr>
                <w:b/>
                <w:smallCaps/>
                <w:lang w:eastAsia="ar-SA"/>
              </w:rPr>
            </w:pPr>
          </w:p>
        </w:tc>
        <w:tc>
          <w:tcPr>
            <w:tcW w:w="2524" w:type="dxa"/>
            <w:shd w:val="clear" w:color="auto" w:fill="FFFFFF" w:themeFill="background1"/>
            <w:vAlign w:val="center"/>
          </w:tcPr>
          <w:p w:rsidR="00BC6367" w:rsidRPr="003C1B54" w:rsidRDefault="00BC6367" w:rsidP="00B64A87">
            <w:pPr>
              <w:suppressAutoHyphens/>
              <w:jc w:val="center"/>
              <w:rPr>
                <w:b/>
                <w:smallCaps/>
                <w:lang w:eastAsia="ar-SA"/>
              </w:rPr>
            </w:pPr>
          </w:p>
        </w:tc>
      </w:tr>
      <w:tr w:rsidR="00BC6367" w:rsidRPr="009A439F" w:rsidTr="00B30A58">
        <w:trPr>
          <w:trHeight w:val="700"/>
        </w:trPr>
        <w:tc>
          <w:tcPr>
            <w:tcW w:w="9581" w:type="dxa"/>
            <w:shd w:val="clear" w:color="auto" w:fill="FFFFFF" w:themeFill="background1"/>
            <w:vAlign w:val="center"/>
          </w:tcPr>
          <w:p w:rsidR="00392B78" w:rsidRPr="00392B78" w:rsidRDefault="00392B78" w:rsidP="00392B78">
            <w:pPr>
              <w:spacing w:before="120"/>
              <w:ind w:right="-1"/>
              <w:jc w:val="both"/>
              <w:rPr>
                <w:rFonts w:ascii="Trebuchet MS" w:hAnsi="Trebuchet MS"/>
                <w:sz w:val="22"/>
                <w:szCs w:val="22"/>
                <w:lang w:eastAsia="el-GR"/>
              </w:rPr>
            </w:pPr>
            <w:r w:rsidRPr="00392B78">
              <w:rPr>
                <w:rFonts w:ascii="Trebuchet MS" w:hAnsi="Trebuchet MS"/>
                <w:b/>
                <w:sz w:val="22"/>
                <w:szCs w:val="22"/>
                <w:lang w:eastAsia="el-GR"/>
              </w:rPr>
              <w:lastRenderedPageBreak/>
              <w:t>INFRASTRUCTURA HARDWARE</w:t>
            </w:r>
            <w:r w:rsidRPr="00392B78">
              <w:rPr>
                <w:rFonts w:ascii="Trebuchet MS" w:hAnsi="Trebuchet MS"/>
                <w:sz w:val="22"/>
                <w:szCs w:val="22"/>
                <w:lang w:eastAsia="el-GR"/>
              </w:rPr>
              <w:t xml:space="preserve"> livrată prin caietul de sarcini va cuprinde necesarul de echipamente IT cu funcționalități de procesare și stocare, pentru buna funcționare a modulelor și aplicațiilor IT dezvoltate precum și licențe de virtualizare și backup pentru servere.</w:t>
            </w:r>
          </w:p>
          <w:p w:rsidR="00BC6367" w:rsidRPr="00BC6367" w:rsidRDefault="00392B78" w:rsidP="00392B78">
            <w:pPr>
              <w:spacing w:before="120"/>
              <w:ind w:right="-1"/>
              <w:jc w:val="both"/>
              <w:rPr>
                <w:rFonts w:ascii="Trebuchet MS" w:hAnsi="Trebuchet MS"/>
                <w:sz w:val="22"/>
                <w:szCs w:val="22"/>
                <w:lang w:eastAsia="el-GR"/>
              </w:rPr>
            </w:pPr>
            <w:r w:rsidRPr="00392B78">
              <w:rPr>
                <w:rFonts w:ascii="Trebuchet MS" w:hAnsi="Trebuchet MS"/>
                <w:sz w:val="22"/>
                <w:szCs w:val="22"/>
                <w:lang w:eastAsia="el-GR"/>
              </w:rPr>
              <w:t>Pentru identificarea specificațiilor tehnice minime necesare infrastructurii hardware și licențe, precum și pentru celelalte informații necesare elaborării caietului de sarcini vor avea loc ședințe de analiză/întâlniri de lucru între ofertant, echipa de suport tehnic a proiectului, cu titlul: “Consolidarea capacității ISC de a-și exercita competențele într-un mod unitar, eficient și eficace”.</w:t>
            </w:r>
          </w:p>
        </w:tc>
        <w:tc>
          <w:tcPr>
            <w:tcW w:w="2887" w:type="dxa"/>
            <w:shd w:val="clear" w:color="auto" w:fill="FFFFFF" w:themeFill="background1"/>
            <w:vAlign w:val="center"/>
          </w:tcPr>
          <w:p w:rsidR="00BC6367" w:rsidRPr="003C1B54" w:rsidRDefault="00BC6367" w:rsidP="00B64A87">
            <w:pPr>
              <w:suppressAutoHyphens/>
              <w:jc w:val="center"/>
              <w:rPr>
                <w:b/>
                <w:smallCaps/>
                <w:lang w:eastAsia="ar-SA"/>
              </w:rPr>
            </w:pPr>
          </w:p>
        </w:tc>
        <w:tc>
          <w:tcPr>
            <w:tcW w:w="2524" w:type="dxa"/>
            <w:shd w:val="clear" w:color="auto" w:fill="FFFFFF" w:themeFill="background1"/>
            <w:vAlign w:val="center"/>
          </w:tcPr>
          <w:p w:rsidR="00BC6367" w:rsidRPr="003C1B54" w:rsidRDefault="00BC6367" w:rsidP="00B64A87">
            <w:pPr>
              <w:suppressAutoHyphens/>
              <w:jc w:val="center"/>
              <w:rPr>
                <w:b/>
                <w:smallCaps/>
                <w:lang w:eastAsia="ar-SA"/>
              </w:rPr>
            </w:pPr>
          </w:p>
        </w:tc>
      </w:tr>
      <w:tr w:rsidR="008B14A7" w:rsidRPr="009A439F" w:rsidTr="00B30A58">
        <w:trPr>
          <w:trHeight w:val="700"/>
        </w:trPr>
        <w:tc>
          <w:tcPr>
            <w:tcW w:w="9581" w:type="dxa"/>
            <w:shd w:val="clear" w:color="auto" w:fill="FFFFFF" w:themeFill="background1"/>
            <w:vAlign w:val="center"/>
          </w:tcPr>
          <w:p w:rsidR="00D95EDA" w:rsidRPr="00D95EDA" w:rsidRDefault="00D95EDA" w:rsidP="00D95EDA">
            <w:pPr>
              <w:pStyle w:val="ListParagraph"/>
              <w:numPr>
                <w:ilvl w:val="0"/>
                <w:numId w:val="10"/>
              </w:numPr>
              <w:spacing w:before="120"/>
              <w:ind w:right="-1"/>
              <w:jc w:val="both"/>
              <w:rPr>
                <w:rFonts w:ascii="Trebuchet MS" w:hAnsi="Trebuchet MS"/>
                <w:b/>
                <w:sz w:val="22"/>
                <w:szCs w:val="22"/>
                <w:lang w:eastAsia="el-GR"/>
              </w:rPr>
            </w:pPr>
            <w:r w:rsidRPr="00D95EDA">
              <w:rPr>
                <w:rFonts w:ascii="Trebuchet MS" w:hAnsi="Trebuchet MS"/>
                <w:b/>
                <w:sz w:val="22"/>
                <w:szCs w:val="22"/>
                <w:lang w:eastAsia="el-GR"/>
              </w:rPr>
              <w:t>CERINȚE PRIVIND LIVRABILELE SOLICITATE</w:t>
            </w:r>
          </w:p>
          <w:p w:rsidR="00D95EDA" w:rsidRPr="00D95EDA" w:rsidRDefault="00D95EDA" w:rsidP="00D95EDA">
            <w:pPr>
              <w:spacing w:before="120"/>
              <w:ind w:right="-1"/>
              <w:jc w:val="both"/>
              <w:rPr>
                <w:rFonts w:ascii="Trebuchet MS" w:hAnsi="Trebuchet MS"/>
                <w:sz w:val="22"/>
                <w:szCs w:val="22"/>
                <w:lang w:eastAsia="el-GR"/>
              </w:rPr>
            </w:pPr>
            <w:r w:rsidRPr="00D95EDA">
              <w:rPr>
                <w:rFonts w:ascii="Trebuchet MS" w:hAnsi="Trebuchet MS"/>
                <w:sz w:val="22"/>
                <w:szCs w:val="22"/>
                <w:lang w:eastAsia="el-GR"/>
              </w:rPr>
              <w:t>Livrabilele elaborate vor fi asumate prin semnătură de către ofertant și echipa de suport tehnic (coordonator de modul, utilizator expert și administrator de modul) și vor fi întocmite cu respectarea prevederilor Manualului de Identitate Vizuală POCA 2014-2020, ultima versiunea.</w:t>
            </w:r>
          </w:p>
          <w:p w:rsidR="00D95EDA" w:rsidRPr="00D95EDA" w:rsidRDefault="00D95EDA" w:rsidP="00D95EDA">
            <w:pPr>
              <w:spacing w:before="120"/>
              <w:ind w:right="-1"/>
              <w:jc w:val="both"/>
              <w:rPr>
                <w:rFonts w:ascii="Trebuchet MS" w:hAnsi="Trebuchet MS"/>
                <w:sz w:val="22"/>
                <w:szCs w:val="22"/>
                <w:lang w:eastAsia="el-GR"/>
              </w:rPr>
            </w:pPr>
            <w:r w:rsidRPr="00D95EDA">
              <w:rPr>
                <w:rFonts w:ascii="Trebuchet MS" w:hAnsi="Trebuchet MS"/>
                <w:sz w:val="22"/>
                <w:szCs w:val="22"/>
                <w:lang w:eastAsia="el-GR"/>
              </w:rPr>
              <w:t xml:space="preserve">Planificarea ședințelor de analiză/întâlnirilor de lucru se va realiza în primele 2 zile lucrătoare de la semnarea contractului și va fi stabilită de comun acord, de către echipa de management a proiectului, echipa de suport tehnic și ofertant. Ședințele de analiză/întâlniri de lucru vor </w:t>
            </w:r>
            <w:r w:rsidRPr="00D95EDA">
              <w:rPr>
                <w:rFonts w:ascii="Trebuchet MS" w:hAnsi="Trebuchet MS"/>
                <w:sz w:val="22"/>
                <w:szCs w:val="22"/>
                <w:lang w:eastAsia="el-GR"/>
              </w:rPr>
              <w:lastRenderedPageBreak/>
              <w:t>avea loc zilnic, la sediul autorității contractante, începând cu a treia zi de la semnarea contractului, pe parcursul a 18 zile lucrătoare consecutive.</w:t>
            </w:r>
          </w:p>
          <w:p w:rsidR="00D95EDA" w:rsidRPr="00D95EDA" w:rsidRDefault="00D95EDA" w:rsidP="00D95EDA">
            <w:pPr>
              <w:spacing w:before="120"/>
              <w:ind w:right="-1"/>
              <w:jc w:val="both"/>
              <w:rPr>
                <w:rFonts w:ascii="Trebuchet MS" w:hAnsi="Trebuchet MS"/>
                <w:sz w:val="22"/>
                <w:szCs w:val="22"/>
                <w:lang w:eastAsia="el-GR"/>
              </w:rPr>
            </w:pPr>
            <w:r w:rsidRPr="00D95EDA">
              <w:rPr>
                <w:rFonts w:ascii="Trebuchet MS" w:hAnsi="Trebuchet MS"/>
                <w:sz w:val="22"/>
                <w:szCs w:val="22"/>
                <w:lang w:eastAsia="el-GR"/>
              </w:rPr>
              <w:t>La finalizarea ședințelor de analiză/întâlnirilor de lucru vor fi redactate minute de către ofertant care vor fi semnate de către participanții la acestea și vor fi înaintate spre informare echipei de management a proiectului.</w:t>
            </w:r>
          </w:p>
          <w:p w:rsidR="00D95EDA" w:rsidRPr="00D95EDA" w:rsidRDefault="00D95EDA" w:rsidP="00D95EDA">
            <w:pPr>
              <w:spacing w:before="120"/>
              <w:ind w:right="-1"/>
              <w:jc w:val="both"/>
              <w:rPr>
                <w:rFonts w:ascii="Trebuchet MS" w:hAnsi="Trebuchet MS"/>
                <w:sz w:val="22"/>
                <w:szCs w:val="22"/>
                <w:lang w:eastAsia="el-GR"/>
              </w:rPr>
            </w:pPr>
            <w:r w:rsidRPr="00D95EDA">
              <w:rPr>
                <w:rFonts w:ascii="Trebuchet MS" w:hAnsi="Trebuchet MS"/>
                <w:sz w:val="22"/>
                <w:szCs w:val="22"/>
                <w:lang w:eastAsia="el-GR"/>
              </w:rPr>
              <w:t>Echipa de management a proiectului va analiza minutele și, dacă va constata că activitatea celor două echipe nu urmărește realizarea obiectivelor stabilite prin proiect, va solicita acestora adaptarea activității lor, în scopul îndeplinirii cerințelor stabilite prin caietul de sarcini.</w:t>
            </w:r>
          </w:p>
          <w:p w:rsidR="00D95EDA" w:rsidRPr="00D95EDA" w:rsidRDefault="00D95EDA" w:rsidP="00D95EDA">
            <w:pPr>
              <w:spacing w:before="120"/>
              <w:ind w:right="-1"/>
              <w:jc w:val="both"/>
              <w:rPr>
                <w:rFonts w:ascii="Trebuchet MS" w:hAnsi="Trebuchet MS"/>
                <w:sz w:val="22"/>
                <w:szCs w:val="22"/>
                <w:lang w:eastAsia="el-GR"/>
              </w:rPr>
            </w:pPr>
            <w:r w:rsidRPr="00D95EDA">
              <w:rPr>
                <w:rFonts w:ascii="Trebuchet MS" w:hAnsi="Trebuchet MS"/>
                <w:sz w:val="22"/>
                <w:szCs w:val="22"/>
                <w:lang w:eastAsia="el-GR"/>
              </w:rPr>
              <w:t>Termenele de predare a livrabilelor:</w:t>
            </w:r>
          </w:p>
          <w:p w:rsidR="00D95EDA" w:rsidRPr="00D95EDA" w:rsidRDefault="00D95EDA" w:rsidP="00D95EDA">
            <w:pPr>
              <w:spacing w:before="120"/>
              <w:ind w:right="-1"/>
              <w:jc w:val="both"/>
              <w:rPr>
                <w:rFonts w:ascii="Trebuchet MS" w:hAnsi="Trebuchet MS"/>
                <w:sz w:val="22"/>
                <w:szCs w:val="22"/>
                <w:lang w:eastAsia="el-GR"/>
              </w:rPr>
            </w:pPr>
            <w:r w:rsidRPr="00D95EDA">
              <w:rPr>
                <w:rFonts w:ascii="Trebuchet MS" w:hAnsi="Trebuchet MS"/>
                <w:sz w:val="22"/>
                <w:szCs w:val="22"/>
                <w:lang w:eastAsia="el-GR"/>
              </w:rPr>
              <w:t>•</w:t>
            </w:r>
            <w:r w:rsidRPr="00D95EDA">
              <w:rPr>
                <w:rFonts w:ascii="Trebuchet MS" w:hAnsi="Trebuchet MS"/>
                <w:sz w:val="22"/>
                <w:szCs w:val="22"/>
                <w:lang w:eastAsia="el-GR"/>
              </w:rPr>
              <w:tab/>
              <w:t>12 zile lucratoare consecutive de la semnarea contractului pentru livrabilele intermediare;</w:t>
            </w:r>
          </w:p>
          <w:p w:rsidR="00D95EDA" w:rsidRPr="00D95EDA" w:rsidRDefault="00D95EDA" w:rsidP="00D95EDA">
            <w:pPr>
              <w:spacing w:before="120"/>
              <w:ind w:right="-1"/>
              <w:jc w:val="both"/>
              <w:rPr>
                <w:rFonts w:ascii="Trebuchet MS" w:hAnsi="Trebuchet MS"/>
                <w:sz w:val="22"/>
                <w:szCs w:val="22"/>
                <w:lang w:eastAsia="el-GR"/>
              </w:rPr>
            </w:pPr>
            <w:r w:rsidRPr="00D95EDA">
              <w:rPr>
                <w:rFonts w:ascii="Trebuchet MS" w:hAnsi="Trebuchet MS"/>
                <w:sz w:val="22"/>
                <w:szCs w:val="22"/>
                <w:lang w:eastAsia="el-GR"/>
              </w:rPr>
              <w:t>•</w:t>
            </w:r>
            <w:r w:rsidRPr="00D95EDA">
              <w:rPr>
                <w:rFonts w:ascii="Trebuchet MS" w:hAnsi="Trebuchet MS"/>
                <w:sz w:val="22"/>
                <w:szCs w:val="22"/>
                <w:lang w:eastAsia="el-GR"/>
              </w:rPr>
              <w:tab/>
              <w:t>16 zile lucratoare consecutive de la semnarea contractului pentru livrabilele finale;</w:t>
            </w:r>
          </w:p>
          <w:p w:rsidR="00D95EDA" w:rsidRPr="00D95EDA" w:rsidRDefault="00D95EDA" w:rsidP="00D95EDA">
            <w:pPr>
              <w:spacing w:before="120"/>
              <w:ind w:right="-1"/>
              <w:jc w:val="both"/>
              <w:rPr>
                <w:rFonts w:ascii="Trebuchet MS" w:hAnsi="Trebuchet MS"/>
                <w:sz w:val="22"/>
                <w:szCs w:val="22"/>
                <w:lang w:eastAsia="el-GR"/>
              </w:rPr>
            </w:pPr>
            <w:r w:rsidRPr="00D95EDA">
              <w:rPr>
                <w:rFonts w:ascii="Trebuchet MS" w:hAnsi="Trebuchet MS"/>
                <w:sz w:val="22"/>
                <w:szCs w:val="22"/>
                <w:lang w:eastAsia="el-GR"/>
              </w:rPr>
              <w:t>•</w:t>
            </w:r>
            <w:r w:rsidRPr="00D95EDA">
              <w:rPr>
                <w:rFonts w:ascii="Trebuchet MS" w:hAnsi="Trebuchet MS"/>
                <w:sz w:val="22"/>
                <w:szCs w:val="22"/>
                <w:lang w:eastAsia="el-GR"/>
              </w:rPr>
              <w:tab/>
              <w:t>17 zile lucratoare consecutive pentru caietul de sarcini.</w:t>
            </w:r>
          </w:p>
          <w:p w:rsidR="00D95EDA" w:rsidRPr="00D95EDA" w:rsidRDefault="00D95EDA" w:rsidP="00D95EDA">
            <w:pPr>
              <w:spacing w:before="120"/>
              <w:ind w:right="-1"/>
              <w:jc w:val="both"/>
              <w:rPr>
                <w:rFonts w:ascii="Trebuchet MS" w:hAnsi="Trebuchet MS"/>
                <w:sz w:val="22"/>
                <w:szCs w:val="22"/>
                <w:lang w:eastAsia="el-GR"/>
              </w:rPr>
            </w:pPr>
            <w:r w:rsidRPr="00D95EDA">
              <w:rPr>
                <w:rFonts w:ascii="Trebuchet MS" w:hAnsi="Trebuchet MS"/>
                <w:sz w:val="22"/>
                <w:szCs w:val="22"/>
                <w:lang w:eastAsia="el-GR"/>
              </w:rPr>
              <w:t>Pentru observații asupra conținutului și formei livrabilelor intermediare întocmite, echipa de suport tehnic va avea la dispozitie maxim două zile lucrătoare de la primirea lor, iar ofertantul alte două zile lucrătoare pentru a aduce modificări pe baza observațiilor.</w:t>
            </w:r>
          </w:p>
          <w:p w:rsidR="008B14A7" w:rsidRPr="00BC6367" w:rsidRDefault="00D95EDA" w:rsidP="00D95EDA">
            <w:pPr>
              <w:spacing w:before="120"/>
              <w:ind w:right="-1"/>
              <w:jc w:val="both"/>
              <w:rPr>
                <w:rFonts w:ascii="Trebuchet MS" w:hAnsi="Trebuchet MS"/>
                <w:sz w:val="22"/>
                <w:szCs w:val="22"/>
                <w:lang w:eastAsia="el-GR"/>
              </w:rPr>
            </w:pPr>
            <w:r w:rsidRPr="00D95EDA">
              <w:rPr>
                <w:rFonts w:ascii="Trebuchet MS" w:hAnsi="Trebuchet MS"/>
                <w:sz w:val="22"/>
                <w:szCs w:val="22"/>
                <w:lang w:eastAsia="el-GR"/>
              </w:rPr>
              <w:t>Ofertantul va preda la sediul beneficiarului livrabilele la termenele specificate, în două exemplare: unul pe suport de hârtie şi un exemplar pe suport electronic utilizând fișiere de tipul *.docx.</w:t>
            </w:r>
          </w:p>
        </w:tc>
        <w:tc>
          <w:tcPr>
            <w:tcW w:w="2887" w:type="dxa"/>
            <w:shd w:val="clear" w:color="auto" w:fill="FFFFFF" w:themeFill="background1"/>
            <w:vAlign w:val="center"/>
          </w:tcPr>
          <w:p w:rsidR="008B14A7" w:rsidRPr="003C1B54" w:rsidRDefault="008B14A7" w:rsidP="00B64A87">
            <w:pPr>
              <w:suppressAutoHyphens/>
              <w:jc w:val="center"/>
              <w:rPr>
                <w:b/>
                <w:smallCaps/>
                <w:lang w:eastAsia="ar-SA"/>
              </w:rPr>
            </w:pPr>
          </w:p>
        </w:tc>
        <w:tc>
          <w:tcPr>
            <w:tcW w:w="2524" w:type="dxa"/>
            <w:shd w:val="clear" w:color="auto" w:fill="FFFFFF" w:themeFill="background1"/>
            <w:vAlign w:val="center"/>
          </w:tcPr>
          <w:p w:rsidR="008B14A7" w:rsidRPr="003C1B54" w:rsidRDefault="008B14A7" w:rsidP="00B64A87">
            <w:pPr>
              <w:suppressAutoHyphens/>
              <w:jc w:val="center"/>
              <w:rPr>
                <w:b/>
                <w:smallCaps/>
                <w:lang w:eastAsia="ar-SA"/>
              </w:rPr>
            </w:pPr>
          </w:p>
        </w:tc>
      </w:tr>
      <w:tr w:rsidR="008B14A7" w:rsidRPr="009A439F" w:rsidTr="00B30A58">
        <w:trPr>
          <w:trHeight w:val="700"/>
        </w:trPr>
        <w:tc>
          <w:tcPr>
            <w:tcW w:w="9581" w:type="dxa"/>
            <w:shd w:val="clear" w:color="auto" w:fill="FFFFFF" w:themeFill="background1"/>
            <w:vAlign w:val="center"/>
          </w:tcPr>
          <w:p w:rsidR="00BB0EC8" w:rsidRPr="00BB0EC8" w:rsidRDefault="00BB0EC8" w:rsidP="00BB0EC8">
            <w:pPr>
              <w:suppressAutoHyphens/>
              <w:spacing w:line="360" w:lineRule="auto"/>
              <w:ind w:left="-30"/>
              <w:jc w:val="both"/>
              <w:rPr>
                <w:rFonts w:ascii="Trebuchet MS" w:hAnsi="Trebuchet MS"/>
                <w:sz w:val="22"/>
                <w:szCs w:val="22"/>
                <w:lang w:eastAsia="el-GR"/>
              </w:rPr>
            </w:pPr>
            <w:r w:rsidRPr="00BB0EC8">
              <w:rPr>
                <w:rFonts w:ascii="Trebuchet MS" w:hAnsi="Trebuchet MS"/>
                <w:sz w:val="22"/>
                <w:szCs w:val="22"/>
                <w:lang w:eastAsia="el-GR"/>
              </w:rPr>
              <w:lastRenderedPageBreak/>
              <w:t>Livrabilele finale întocmite de ofertant vor fi cuprinse într-un caiet de sarcini ce va avea următorul cuprins:</w:t>
            </w:r>
          </w:p>
          <w:p w:rsidR="00BB0EC8" w:rsidRPr="00BB0EC8" w:rsidRDefault="00BB0EC8" w:rsidP="00BB0EC8">
            <w:pPr>
              <w:suppressAutoHyphens/>
              <w:spacing w:line="360" w:lineRule="auto"/>
              <w:ind w:left="-30"/>
              <w:contextualSpacing/>
              <w:jc w:val="both"/>
              <w:rPr>
                <w:rFonts w:ascii="Trebuchet MS" w:hAnsi="Trebuchet MS"/>
                <w:sz w:val="22"/>
                <w:szCs w:val="22"/>
                <w:lang w:eastAsia="el-GR"/>
              </w:rPr>
            </w:pPr>
            <w:r w:rsidRPr="00BB0EC8">
              <w:rPr>
                <w:rFonts w:ascii="Trebuchet MS" w:hAnsi="Trebuchet MS"/>
                <w:sz w:val="22"/>
                <w:szCs w:val="22"/>
                <w:lang w:eastAsia="el-GR"/>
              </w:rPr>
              <w:t>1 INFORMAȚII GENERALE</w:t>
            </w:r>
          </w:p>
          <w:p w:rsidR="00BB0EC8" w:rsidRPr="00E33FB3" w:rsidRDefault="00BB0EC8" w:rsidP="00BB0EC8">
            <w:pPr>
              <w:pStyle w:val="ListParagraph"/>
              <w:numPr>
                <w:ilvl w:val="1"/>
                <w:numId w:val="13"/>
              </w:numPr>
              <w:suppressAutoHyphens/>
              <w:spacing w:line="360" w:lineRule="auto"/>
              <w:ind w:left="-30" w:firstLine="0"/>
              <w:jc w:val="both"/>
              <w:rPr>
                <w:rFonts w:ascii="Trebuchet MS" w:hAnsi="Trebuchet MS"/>
                <w:sz w:val="22"/>
                <w:szCs w:val="22"/>
                <w:lang w:eastAsia="el-GR"/>
              </w:rPr>
            </w:pPr>
            <w:r w:rsidRPr="00E33FB3">
              <w:rPr>
                <w:rFonts w:ascii="Trebuchet MS" w:hAnsi="Trebuchet MS"/>
                <w:sz w:val="22"/>
                <w:szCs w:val="22"/>
                <w:lang w:eastAsia="el-GR"/>
              </w:rPr>
              <w:t>Autoritatea contractantă</w:t>
            </w:r>
          </w:p>
          <w:p w:rsidR="00BB0EC8" w:rsidRPr="00E33FB3" w:rsidRDefault="00BB0EC8" w:rsidP="00BB0EC8">
            <w:pPr>
              <w:pStyle w:val="ListParagraph"/>
              <w:numPr>
                <w:ilvl w:val="1"/>
                <w:numId w:val="13"/>
              </w:numPr>
              <w:suppressAutoHyphens/>
              <w:spacing w:line="360" w:lineRule="auto"/>
              <w:ind w:left="-30" w:firstLine="0"/>
              <w:jc w:val="both"/>
              <w:rPr>
                <w:rFonts w:ascii="Trebuchet MS" w:hAnsi="Trebuchet MS"/>
                <w:sz w:val="22"/>
                <w:szCs w:val="22"/>
                <w:lang w:eastAsia="el-GR"/>
              </w:rPr>
            </w:pPr>
            <w:r w:rsidRPr="00E33FB3">
              <w:rPr>
                <w:rFonts w:ascii="Trebuchet MS" w:hAnsi="Trebuchet MS"/>
                <w:sz w:val="22"/>
                <w:szCs w:val="22"/>
                <w:lang w:eastAsia="el-GR"/>
              </w:rPr>
              <w:t xml:space="preserve">Descrierea proiectului </w:t>
            </w:r>
          </w:p>
          <w:p w:rsidR="00BB0EC8" w:rsidRPr="00E33FB3" w:rsidRDefault="00BB0EC8" w:rsidP="00BB0EC8">
            <w:pPr>
              <w:pStyle w:val="ListParagraph"/>
              <w:numPr>
                <w:ilvl w:val="1"/>
                <w:numId w:val="13"/>
              </w:numPr>
              <w:suppressAutoHyphens/>
              <w:spacing w:line="360" w:lineRule="auto"/>
              <w:ind w:left="-30" w:firstLine="0"/>
              <w:jc w:val="both"/>
              <w:rPr>
                <w:rFonts w:ascii="Trebuchet MS" w:hAnsi="Trebuchet MS"/>
                <w:sz w:val="22"/>
                <w:szCs w:val="22"/>
                <w:lang w:eastAsia="el-GR"/>
              </w:rPr>
            </w:pPr>
            <w:r w:rsidRPr="00E33FB3">
              <w:rPr>
                <w:rFonts w:ascii="Trebuchet MS" w:hAnsi="Trebuchet MS"/>
                <w:sz w:val="22"/>
                <w:szCs w:val="22"/>
                <w:lang w:eastAsia="el-GR"/>
              </w:rPr>
              <w:t>Obiectul achiziției</w:t>
            </w:r>
          </w:p>
          <w:p w:rsidR="00BB0EC8" w:rsidRPr="00DD3D1E" w:rsidRDefault="00BB0EC8" w:rsidP="00BB0EC8">
            <w:pPr>
              <w:pStyle w:val="ListParagraph"/>
              <w:numPr>
                <w:ilvl w:val="1"/>
                <w:numId w:val="13"/>
              </w:numPr>
              <w:suppressAutoHyphens/>
              <w:spacing w:line="360" w:lineRule="auto"/>
              <w:ind w:left="-30" w:firstLine="0"/>
              <w:jc w:val="both"/>
              <w:rPr>
                <w:rFonts w:ascii="Trebuchet MS" w:hAnsi="Trebuchet MS"/>
                <w:sz w:val="22"/>
                <w:szCs w:val="22"/>
                <w:lang w:eastAsia="el-GR"/>
              </w:rPr>
            </w:pPr>
            <w:r w:rsidRPr="00E33FB3">
              <w:rPr>
                <w:rFonts w:ascii="Trebuchet MS" w:hAnsi="Trebuchet MS"/>
                <w:sz w:val="22"/>
                <w:szCs w:val="22"/>
                <w:lang w:eastAsia="el-GR"/>
              </w:rPr>
              <w:t>Infrastructura existentă a sistemului informatic și de comunicații a I.S.C.</w:t>
            </w:r>
            <w:r>
              <w:rPr>
                <w:rFonts w:ascii="Trebuchet MS" w:hAnsi="Trebuchet MS"/>
                <w:sz w:val="22"/>
                <w:szCs w:val="22"/>
                <w:lang w:eastAsia="el-GR"/>
              </w:rPr>
              <w:t xml:space="preserve"> (r</w:t>
            </w:r>
            <w:r w:rsidRPr="00DD3D1E">
              <w:rPr>
                <w:rFonts w:ascii="Trebuchet MS" w:hAnsi="Trebuchet MS"/>
                <w:sz w:val="22"/>
                <w:szCs w:val="22"/>
                <w:lang w:eastAsia="el-GR"/>
              </w:rPr>
              <w:t>ecomandarea de soluții corective în cazul în care Infrastructura de baza IT</w:t>
            </w:r>
            <w:r w:rsidRPr="00BB0EC8">
              <w:rPr>
                <w:rFonts w:ascii="Trebuchet MS" w:hAnsi="Trebuchet MS"/>
                <w:sz w:val="22"/>
                <w:szCs w:val="22"/>
                <w:lang w:eastAsia="el-GR"/>
              </w:rPr>
              <w:t>&amp;</w:t>
            </w:r>
            <w:r w:rsidRPr="00DD3D1E">
              <w:rPr>
                <w:rFonts w:ascii="Trebuchet MS" w:hAnsi="Trebuchet MS"/>
                <w:sz w:val="22"/>
                <w:szCs w:val="22"/>
                <w:lang w:eastAsia="el-GR"/>
              </w:rPr>
              <w:t>C a instituției</w:t>
            </w:r>
            <w:r>
              <w:rPr>
                <w:rFonts w:ascii="Trebuchet MS" w:hAnsi="Trebuchet MS"/>
                <w:sz w:val="22"/>
                <w:szCs w:val="22"/>
                <w:lang w:eastAsia="el-GR"/>
              </w:rPr>
              <w:t xml:space="preserve"> nu este adecvată</w:t>
            </w:r>
            <w:r w:rsidRPr="00DD3D1E">
              <w:rPr>
                <w:rFonts w:ascii="Trebuchet MS" w:hAnsi="Trebuchet MS"/>
                <w:sz w:val="22"/>
                <w:szCs w:val="22"/>
                <w:lang w:eastAsia="el-GR"/>
              </w:rPr>
              <w:t xml:space="preserve"> pentru implementarea modulelor dezvoltate în cadrul proiectului</w:t>
            </w:r>
            <w:r>
              <w:rPr>
                <w:rFonts w:ascii="Trebuchet MS" w:hAnsi="Trebuchet MS"/>
                <w:sz w:val="22"/>
                <w:szCs w:val="22"/>
                <w:lang w:eastAsia="el-GR"/>
              </w:rPr>
              <w:t>).</w:t>
            </w:r>
          </w:p>
          <w:p w:rsidR="00BB0EC8" w:rsidRPr="00BB0EC8" w:rsidRDefault="00BB0EC8" w:rsidP="00BB0EC8">
            <w:pPr>
              <w:suppressAutoHyphens/>
              <w:spacing w:line="360" w:lineRule="auto"/>
              <w:ind w:left="-30"/>
              <w:jc w:val="both"/>
              <w:rPr>
                <w:rFonts w:ascii="Trebuchet MS" w:hAnsi="Trebuchet MS"/>
                <w:sz w:val="22"/>
                <w:szCs w:val="22"/>
                <w:lang w:eastAsia="el-GR"/>
              </w:rPr>
            </w:pPr>
            <w:r w:rsidRPr="00BB0EC8">
              <w:rPr>
                <w:rFonts w:ascii="Trebuchet MS" w:hAnsi="Trebuchet MS"/>
                <w:sz w:val="22"/>
                <w:szCs w:val="22"/>
                <w:lang w:eastAsia="el-GR"/>
              </w:rPr>
              <w:lastRenderedPageBreak/>
              <w:t>2. OBIECTIVELE URMĂRITE PRIN IMPLEMENTAREA PROIECTULUI</w:t>
            </w:r>
          </w:p>
          <w:p w:rsidR="00BB0EC8" w:rsidRPr="00BB0EC8" w:rsidRDefault="00BB0EC8" w:rsidP="00BB0EC8">
            <w:pPr>
              <w:suppressAutoHyphens/>
              <w:spacing w:line="360" w:lineRule="auto"/>
              <w:ind w:left="-30"/>
              <w:jc w:val="both"/>
              <w:rPr>
                <w:rFonts w:ascii="Trebuchet MS" w:hAnsi="Trebuchet MS"/>
                <w:sz w:val="22"/>
                <w:szCs w:val="22"/>
                <w:lang w:eastAsia="el-GR"/>
              </w:rPr>
            </w:pPr>
            <w:r w:rsidRPr="00BB0EC8">
              <w:rPr>
                <w:rFonts w:ascii="Trebuchet MS" w:hAnsi="Trebuchet MS"/>
                <w:sz w:val="22"/>
                <w:szCs w:val="22"/>
                <w:lang w:eastAsia="el-GR"/>
              </w:rPr>
              <w:t>3. INFRASTRUCTURA SOFTWARE (module și aplicații IT)</w:t>
            </w:r>
          </w:p>
          <w:p w:rsidR="00BB0EC8" w:rsidRPr="00BB0EC8" w:rsidRDefault="00BB0EC8" w:rsidP="00BB0EC8">
            <w:pPr>
              <w:suppressAutoHyphens/>
              <w:spacing w:line="360" w:lineRule="auto"/>
              <w:ind w:left="-30"/>
              <w:jc w:val="both"/>
              <w:rPr>
                <w:rFonts w:ascii="Trebuchet MS" w:hAnsi="Trebuchet MS"/>
                <w:sz w:val="22"/>
                <w:szCs w:val="22"/>
                <w:lang w:eastAsia="el-GR"/>
              </w:rPr>
            </w:pPr>
            <w:r w:rsidRPr="00BB0EC8">
              <w:rPr>
                <w:rFonts w:ascii="Trebuchet MS" w:hAnsi="Trebuchet MS"/>
                <w:sz w:val="22"/>
                <w:szCs w:val="22"/>
                <w:lang w:eastAsia="el-GR"/>
              </w:rPr>
              <w:t xml:space="preserve">3.1  Caracteristici funcționale/nefuncționale privind Modulul care să permită tipărirea tuturor tipurilor de acte de control aprobate prin ordine ale MDRAP sau IG </w:t>
            </w:r>
          </w:p>
          <w:p w:rsidR="00BB0EC8" w:rsidRPr="00BB0EC8" w:rsidRDefault="00BB0EC8" w:rsidP="00BB0EC8">
            <w:pPr>
              <w:suppressAutoHyphens/>
              <w:spacing w:line="360" w:lineRule="auto"/>
              <w:ind w:left="-30"/>
              <w:jc w:val="both"/>
              <w:rPr>
                <w:rFonts w:ascii="Trebuchet MS" w:hAnsi="Trebuchet MS"/>
                <w:sz w:val="22"/>
                <w:szCs w:val="22"/>
                <w:lang w:eastAsia="el-GR"/>
              </w:rPr>
            </w:pPr>
            <w:r w:rsidRPr="00BB0EC8">
              <w:rPr>
                <w:rFonts w:ascii="Trebuchet MS" w:hAnsi="Trebuchet MS"/>
                <w:sz w:val="22"/>
                <w:szCs w:val="22"/>
                <w:lang w:eastAsia="el-GR"/>
              </w:rPr>
              <w:t>3.2 Caracteristici funcționale/nefuncționale privind Modulul de evidentă a neconformităților înregistrate de persoanele fizice și juridice cu activitate în domeniul construcțiilor, care să permită  analizarea activității acestora.</w:t>
            </w:r>
          </w:p>
          <w:p w:rsidR="00BB0EC8" w:rsidRPr="00BB0EC8" w:rsidRDefault="00BB0EC8" w:rsidP="00BB0EC8">
            <w:pPr>
              <w:suppressAutoHyphens/>
              <w:spacing w:line="360" w:lineRule="auto"/>
              <w:ind w:left="-30"/>
              <w:jc w:val="both"/>
              <w:rPr>
                <w:rFonts w:ascii="Trebuchet MS" w:hAnsi="Trebuchet MS"/>
                <w:sz w:val="22"/>
                <w:szCs w:val="22"/>
                <w:lang w:eastAsia="el-GR"/>
              </w:rPr>
            </w:pPr>
            <w:r w:rsidRPr="00BB0EC8">
              <w:rPr>
                <w:rFonts w:ascii="Trebuchet MS" w:hAnsi="Trebuchet MS"/>
                <w:sz w:val="22"/>
                <w:szCs w:val="22"/>
                <w:lang w:eastAsia="el-GR"/>
              </w:rPr>
              <w:t>3.3 Caracteristici funcționale/nefuncționale privind Modulul de plată online a serviciilor oferite de I.S.C. integrat cu sistemul informatic și de comunicații al ISC, cu facilități de procesare a plăților online pentru fiecare județ în parte.</w:t>
            </w:r>
          </w:p>
          <w:p w:rsidR="00BB0EC8" w:rsidRPr="00BB0EC8" w:rsidRDefault="00BB0EC8" w:rsidP="00BB0EC8">
            <w:pPr>
              <w:suppressAutoHyphens/>
              <w:spacing w:line="360" w:lineRule="auto"/>
              <w:ind w:left="-30"/>
              <w:jc w:val="both"/>
              <w:rPr>
                <w:rFonts w:ascii="Trebuchet MS" w:hAnsi="Trebuchet MS"/>
                <w:sz w:val="22"/>
                <w:szCs w:val="22"/>
                <w:lang w:eastAsia="el-GR"/>
              </w:rPr>
            </w:pPr>
            <w:r w:rsidRPr="00BB0EC8">
              <w:rPr>
                <w:rFonts w:ascii="Trebuchet MS" w:hAnsi="Trebuchet MS"/>
                <w:sz w:val="22"/>
                <w:szCs w:val="22"/>
                <w:lang w:eastAsia="el-GR"/>
              </w:rPr>
              <w:t>3.4 Caracteristici funcționale/nefuncționale privind Modulul informatic care să permită examinarea participanților la examenele de autorizare organizate de ISC, pentru specialiști în construcții: responsabili tehnici cu execuția și diriginte de șantier.</w:t>
            </w:r>
          </w:p>
          <w:p w:rsidR="00BB0EC8" w:rsidRPr="00BB0EC8" w:rsidRDefault="00BB0EC8" w:rsidP="00BB0EC8">
            <w:pPr>
              <w:suppressAutoHyphens/>
              <w:spacing w:line="360" w:lineRule="auto"/>
              <w:ind w:left="-30"/>
              <w:jc w:val="both"/>
              <w:rPr>
                <w:rFonts w:ascii="Trebuchet MS" w:hAnsi="Trebuchet MS"/>
                <w:sz w:val="22"/>
                <w:szCs w:val="22"/>
                <w:lang w:eastAsia="el-GR"/>
              </w:rPr>
            </w:pPr>
            <w:r w:rsidRPr="00BB0EC8">
              <w:rPr>
                <w:rFonts w:ascii="Trebuchet MS" w:hAnsi="Trebuchet MS"/>
                <w:sz w:val="22"/>
                <w:szCs w:val="22"/>
                <w:lang w:eastAsia="el-GR"/>
              </w:rPr>
              <w:t>3.5 Caracteristici funcționale/nefuncționale privind aplicația IT de emitere și gestionare a autorizațiilor și legitimațiilor emise de ISC, care să fie programată pe trei module, respectiv modul autorizare diriginți de șantier, modul autorizare RET și modul autorizare laboratoare.</w:t>
            </w:r>
            <w:r w:rsidRPr="00BB0EC8">
              <w:rPr>
                <w:rFonts w:ascii="Trebuchet MS" w:hAnsi="Trebuchet MS"/>
                <w:sz w:val="22"/>
                <w:szCs w:val="22"/>
                <w:lang w:eastAsia="el-GR"/>
              </w:rPr>
              <w:tab/>
            </w:r>
            <w:r w:rsidRPr="00BB0EC8">
              <w:rPr>
                <w:rFonts w:ascii="Trebuchet MS" w:hAnsi="Trebuchet MS"/>
                <w:sz w:val="22"/>
                <w:szCs w:val="22"/>
                <w:lang w:eastAsia="el-GR"/>
              </w:rPr>
              <w:tab/>
              <w:t>3.6 Caracteristici funcționale/nefuncționale privind aplicația IT care să genereze registrele publice de activitate pentru diriginții de șantier și responsabilii tehnici cu execuția care să fie accesate și completate on line, de către specialiștii în construcții autorizați și să se integreze în sistemul informatic existent.</w:t>
            </w:r>
          </w:p>
          <w:p w:rsidR="00BB0EC8" w:rsidRPr="00BB0EC8" w:rsidRDefault="00BB0EC8" w:rsidP="00BB0EC8">
            <w:pPr>
              <w:suppressAutoHyphens/>
              <w:spacing w:line="360" w:lineRule="auto"/>
              <w:ind w:left="-30"/>
              <w:jc w:val="both"/>
              <w:rPr>
                <w:rFonts w:ascii="Trebuchet MS" w:hAnsi="Trebuchet MS"/>
                <w:sz w:val="22"/>
                <w:szCs w:val="22"/>
                <w:lang w:eastAsia="el-GR"/>
              </w:rPr>
            </w:pPr>
            <w:r w:rsidRPr="00BB0EC8">
              <w:rPr>
                <w:rFonts w:ascii="Trebuchet MS" w:hAnsi="Trebuchet MS"/>
                <w:sz w:val="22"/>
                <w:szCs w:val="22"/>
                <w:lang w:eastAsia="el-GR"/>
              </w:rPr>
              <w:t>3.7 Caracteristici funcționale/nefuncționale privind aplicația IT care să aibă rolul unei biblioteci tehnice cu standarde, normative tehnice în construcții, legislație, regulamente și ordine emise de ISC.</w:t>
            </w:r>
          </w:p>
          <w:p w:rsidR="00BB0EC8" w:rsidRPr="00BB0EC8" w:rsidRDefault="00BB0EC8" w:rsidP="00BB0EC8">
            <w:pPr>
              <w:suppressAutoHyphens/>
              <w:spacing w:line="360" w:lineRule="auto"/>
              <w:ind w:left="-30"/>
              <w:jc w:val="both"/>
              <w:rPr>
                <w:rFonts w:ascii="Trebuchet MS" w:hAnsi="Trebuchet MS"/>
                <w:sz w:val="22"/>
                <w:szCs w:val="22"/>
                <w:lang w:eastAsia="el-GR"/>
              </w:rPr>
            </w:pPr>
            <w:r w:rsidRPr="00BB0EC8">
              <w:rPr>
                <w:rFonts w:ascii="Trebuchet MS" w:hAnsi="Trebuchet MS"/>
                <w:sz w:val="22"/>
                <w:szCs w:val="22"/>
                <w:lang w:eastAsia="el-GR"/>
              </w:rPr>
              <w:t xml:space="preserve">4. INFRASTRUCTURA HARDWARE (echipamente IT) specificațiile tehnice minime </w:t>
            </w:r>
          </w:p>
          <w:p w:rsidR="00BB0EC8" w:rsidRPr="00BB0EC8" w:rsidRDefault="00BB0EC8" w:rsidP="00BB0EC8">
            <w:pPr>
              <w:suppressAutoHyphens/>
              <w:spacing w:line="360" w:lineRule="auto"/>
              <w:ind w:left="-30"/>
              <w:jc w:val="both"/>
              <w:rPr>
                <w:rFonts w:ascii="Trebuchet MS" w:hAnsi="Trebuchet MS"/>
                <w:sz w:val="22"/>
                <w:szCs w:val="22"/>
                <w:lang w:eastAsia="el-GR"/>
              </w:rPr>
            </w:pPr>
            <w:r w:rsidRPr="00BB0EC8">
              <w:rPr>
                <w:rFonts w:ascii="Trebuchet MS" w:hAnsi="Trebuchet MS"/>
                <w:sz w:val="22"/>
                <w:szCs w:val="22"/>
                <w:lang w:eastAsia="el-GR"/>
              </w:rPr>
              <w:lastRenderedPageBreak/>
              <w:t>5.CANTITĂȚILE DE ECHIPAMENTE HARDWARE ȘI LICENȚELE NECESARE IMPLEMENTĂRII PROIECTULUI</w:t>
            </w:r>
          </w:p>
          <w:p w:rsidR="00BB0EC8" w:rsidRPr="00BB0EC8" w:rsidRDefault="00BB0EC8" w:rsidP="00BB0EC8">
            <w:pPr>
              <w:suppressAutoHyphens/>
              <w:spacing w:line="360" w:lineRule="auto"/>
              <w:ind w:left="-30"/>
              <w:jc w:val="both"/>
              <w:rPr>
                <w:rFonts w:ascii="Trebuchet MS" w:hAnsi="Trebuchet MS"/>
                <w:sz w:val="22"/>
                <w:szCs w:val="22"/>
                <w:lang w:eastAsia="el-GR"/>
              </w:rPr>
            </w:pPr>
            <w:r w:rsidRPr="00BB0EC8">
              <w:rPr>
                <w:rFonts w:ascii="Trebuchet MS" w:hAnsi="Trebuchet MS"/>
                <w:sz w:val="22"/>
                <w:szCs w:val="22"/>
                <w:lang w:eastAsia="el-GR"/>
              </w:rPr>
              <w:t>6. ASPECTE PRIVIND PROPRIETATEA INTELECTUALĂ ȘI CONFIDENȚIALITATEA.</w:t>
            </w:r>
          </w:p>
          <w:p w:rsidR="00BB0EC8" w:rsidRPr="00BB0EC8" w:rsidRDefault="00BB0EC8" w:rsidP="00BB0EC8">
            <w:pPr>
              <w:suppressAutoHyphens/>
              <w:spacing w:line="360" w:lineRule="auto"/>
              <w:ind w:left="-30"/>
              <w:jc w:val="both"/>
              <w:rPr>
                <w:rFonts w:ascii="Trebuchet MS" w:hAnsi="Trebuchet MS"/>
                <w:sz w:val="22"/>
                <w:szCs w:val="22"/>
                <w:lang w:eastAsia="el-GR"/>
              </w:rPr>
            </w:pPr>
            <w:r w:rsidRPr="00BB0EC8">
              <w:rPr>
                <w:rFonts w:ascii="Trebuchet MS" w:hAnsi="Trebuchet MS"/>
                <w:sz w:val="22"/>
                <w:szCs w:val="22"/>
                <w:lang w:eastAsia="el-GR"/>
              </w:rPr>
              <w:t>7. CERINȚE PRIVIND FURNIZORUL SISTEMULUI, INSTRUIREA ȘI DOCUMENTAȚIA  LIVRATĂ.</w:t>
            </w:r>
          </w:p>
          <w:p w:rsidR="00BB0EC8" w:rsidRPr="00BB0EC8" w:rsidRDefault="00BB0EC8" w:rsidP="00BB0EC8">
            <w:pPr>
              <w:suppressAutoHyphens/>
              <w:spacing w:line="360" w:lineRule="auto"/>
              <w:ind w:left="-30"/>
              <w:jc w:val="both"/>
              <w:rPr>
                <w:rFonts w:ascii="Trebuchet MS" w:hAnsi="Trebuchet MS"/>
                <w:sz w:val="22"/>
                <w:szCs w:val="22"/>
                <w:lang w:eastAsia="el-GR"/>
              </w:rPr>
            </w:pPr>
            <w:r w:rsidRPr="00BB0EC8">
              <w:rPr>
                <w:rFonts w:ascii="Trebuchet MS" w:hAnsi="Trebuchet MS"/>
                <w:sz w:val="22"/>
                <w:szCs w:val="22"/>
                <w:lang w:eastAsia="el-GR"/>
              </w:rPr>
              <w:t>8. CONDIȚII DE GARANȚIE ȘI SUPORT TEHNIC.</w:t>
            </w:r>
          </w:p>
          <w:p w:rsidR="008B14A7" w:rsidRPr="00BC6367" w:rsidRDefault="00BB0EC8" w:rsidP="00BB0EC8">
            <w:pPr>
              <w:suppressAutoHyphens/>
              <w:spacing w:line="360" w:lineRule="auto"/>
              <w:ind w:left="-30"/>
              <w:jc w:val="both"/>
              <w:rPr>
                <w:rFonts w:ascii="Trebuchet MS" w:hAnsi="Trebuchet MS"/>
                <w:sz w:val="22"/>
                <w:szCs w:val="22"/>
                <w:lang w:eastAsia="el-GR"/>
              </w:rPr>
            </w:pPr>
            <w:r w:rsidRPr="00BB0EC8">
              <w:rPr>
                <w:rFonts w:ascii="Trebuchet MS" w:hAnsi="Trebuchet MS"/>
                <w:sz w:val="22"/>
                <w:szCs w:val="22"/>
                <w:lang w:eastAsia="el-GR"/>
              </w:rPr>
              <w:t>9. CERINȚE PRIVIND ELABORAREA OFERTEI.</w:t>
            </w:r>
          </w:p>
        </w:tc>
        <w:tc>
          <w:tcPr>
            <w:tcW w:w="2887" w:type="dxa"/>
            <w:shd w:val="clear" w:color="auto" w:fill="FFFFFF" w:themeFill="background1"/>
            <w:vAlign w:val="center"/>
          </w:tcPr>
          <w:p w:rsidR="008B14A7" w:rsidRPr="003C1B54" w:rsidRDefault="008B14A7" w:rsidP="00B64A87">
            <w:pPr>
              <w:suppressAutoHyphens/>
              <w:jc w:val="center"/>
              <w:rPr>
                <w:b/>
                <w:smallCaps/>
                <w:lang w:eastAsia="ar-SA"/>
              </w:rPr>
            </w:pPr>
          </w:p>
        </w:tc>
        <w:tc>
          <w:tcPr>
            <w:tcW w:w="2524" w:type="dxa"/>
            <w:shd w:val="clear" w:color="auto" w:fill="FFFFFF" w:themeFill="background1"/>
            <w:vAlign w:val="center"/>
          </w:tcPr>
          <w:p w:rsidR="008B14A7" w:rsidRPr="003C1B54" w:rsidRDefault="008B14A7" w:rsidP="00B64A87">
            <w:pPr>
              <w:suppressAutoHyphens/>
              <w:jc w:val="center"/>
              <w:rPr>
                <w:b/>
                <w:smallCaps/>
                <w:lang w:eastAsia="ar-SA"/>
              </w:rPr>
            </w:pPr>
          </w:p>
        </w:tc>
      </w:tr>
      <w:tr w:rsidR="008B14A7" w:rsidRPr="009A439F" w:rsidTr="00B30A58">
        <w:trPr>
          <w:trHeight w:val="700"/>
        </w:trPr>
        <w:tc>
          <w:tcPr>
            <w:tcW w:w="9581" w:type="dxa"/>
            <w:shd w:val="clear" w:color="auto" w:fill="FFFFFF" w:themeFill="background1"/>
            <w:vAlign w:val="center"/>
          </w:tcPr>
          <w:p w:rsidR="008B14A7" w:rsidRDefault="00903FCB" w:rsidP="00E25A1B">
            <w:pPr>
              <w:spacing w:before="120"/>
              <w:ind w:right="-1"/>
              <w:jc w:val="both"/>
              <w:rPr>
                <w:rFonts w:ascii="Trebuchet MS" w:hAnsi="Trebuchet MS"/>
                <w:sz w:val="22"/>
                <w:szCs w:val="22"/>
                <w:lang w:eastAsia="el-GR"/>
              </w:rPr>
            </w:pPr>
            <w:r w:rsidRPr="00903FCB">
              <w:rPr>
                <w:rFonts w:ascii="Trebuchet MS" w:hAnsi="Trebuchet MS"/>
                <w:sz w:val="22"/>
                <w:szCs w:val="22"/>
                <w:lang w:eastAsia="el-GR"/>
              </w:rPr>
              <w:lastRenderedPageBreak/>
              <w:t>Lista livrabilelor finale solicitate de beneficiar este următoarea:</w:t>
            </w:r>
          </w:p>
          <w:tbl>
            <w:tblPr>
              <w:tblStyle w:val="TableGrid"/>
              <w:tblW w:w="9214" w:type="dxa"/>
              <w:jc w:val="right"/>
              <w:tblLook w:val="04A0" w:firstRow="1" w:lastRow="0" w:firstColumn="1" w:lastColumn="0" w:noHBand="0" w:noVBand="1"/>
            </w:tblPr>
            <w:tblGrid>
              <w:gridCol w:w="625"/>
              <w:gridCol w:w="4786"/>
              <w:gridCol w:w="1960"/>
              <w:gridCol w:w="1843"/>
            </w:tblGrid>
            <w:tr w:rsidR="008A7CD2" w:rsidRPr="00E33FB3" w:rsidTr="00083536">
              <w:trPr>
                <w:jc w:val="right"/>
              </w:trPr>
              <w:tc>
                <w:tcPr>
                  <w:tcW w:w="591" w:type="dxa"/>
                  <w:vAlign w:val="center"/>
                </w:tcPr>
                <w:p w:rsidR="008A7CD2" w:rsidRPr="00E33FB3" w:rsidRDefault="008A7CD2" w:rsidP="008A7CD2">
                  <w:pPr>
                    <w:jc w:val="center"/>
                    <w:rPr>
                      <w:rFonts w:ascii="Trebuchet MS" w:hAnsi="Trebuchet MS" w:cs="Calibri"/>
                      <w:b/>
                    </w:rPr>
                  </w:pPr>
                  <w:r w:rsidRPr="00E33FB3">
                    <w:rPr>
                      <w:rFonts w:ascii="Trebuchet MS" w:hAnsi="Trebuchet MS" w:cs="Calibri"/>
                      <w:b/>
                    </w:rPr>
                    <w:t>Nr. crt.</w:t>
                  </w:r>
                </w:p>
              </w:tc>
              <w:tc>
                <w:tcPr>
                  <w:tcW w:w="4814" w:type="dxa"/>
                  <w:vAlign w:val="center"/>
                </w:tcPr>
                <w:p w:rsidR="008A7CD2" w:rsidRPr="00E33FB3" w:rsidRDefault="008A7CD2" w:rsidP="008A7CD2">
                  <w:pPr>
                    <w:jc w:val="center"/>
                    <w:rPr>
                      <w:rFonts w:ascii="Trebuchet MS" w:hAnsi="Trebuchet MS" w:cs="Calibri"/>
                      <w:b/>
                    </w:rPr>
                  </w:pPr>
                  <w:r w:rsidRPr="00E33FB3">
                    <w:rPr>
                      <w:rFonts w:ascii="Trebuchet MS" w:hAnsi="Trebuchet MS" w:cs="Calibri"/>
                      <w:b/>
                    </w:rPr>
                    <w:t>Denumire livrabil</w:t>
                  </w:r>
                </w:p>
              </w:tc>
              <w:tc>
                <w:tcPr>
                  <w:tcW w:w="1961" w:type="dxa"/>
                  <w:vAlign w:val="center"/>
                </w:tcPr>
                <w:p w:rsidR="008A7CD2" w:rsidRPr="00E33FB3" w:rsidRDefault="008A7CD2" w:rsidP="008A7CD2">
                  <w:pPr>
                    <w:jc w:val="center"/>
                    <w:rPr>
                      <w:rFonts w:ascii="Trebuchet MS" w:hAnsi="Trebuchet MS" w:cs="Calibri"/>
                      <w:b/>
                    </w:rPr>
                  </w:pPr>
                  <w:r w:rsidRPr="00E33FB3">
                    <w:rPr>
                      <w:rFonts w:ascii="Trebuchet MS" w:hAnsi="Trebuchet MS" w:cs="Calibri"/>
                      <w:b/>
                    </w:rPr>
                    <w:t>Responsabil livrabil</w:t>
                  </w:r>
                </w:p>
              </w:tc>
              <w:tc>
                <w:tcPr>
                  <w:tcW w:w="1848" w:type="dxa"/>
                  <w:vAlign w:val="center"/>
                </w:tcPr>
                <w:p w:rsidR="008A7CD2" w:rsidRPr="00E33FB3" w:rsidRDefault="008A7CD2" w:rsidP="008A7CD2">
                  <w:pPr>
                    <w:jc w:val="center"/>
                    <w:rPr>
                      <w:rFonts w:ascii="Trebuchet MS" w:hAnsi="Trebuchet MS" w:cs="Calibri"/>
                      <w:b/>
                    </w:rPr>
                  </w:pPr>
                  <w:r w:rsidRPr="00E33FB3">
                    <w:rPr>
                      <w:rFonts w:ascii="Trebuchet MS" w:hAnsi="Trebuchet MS" w:cs="Calibri"/>
                      <w:b/>
                    </w:rPr>
                    <w:t>Termen predare livrabile</w:t>
                  </w:r>
                  <w:r>
                    <w:rPr>
                      <w:rFonts w:ascii="Trebuchet MS" w:hAnsi="Trebuchet MS" w:cs="Calibri"/>
                      <w:b/>
                    </w:rPr>
                    <w:t xml:space="preserve"> finale</w:t>
                  </w:r>
                </w:p>
              </w:tc>
            </w:tr>
            <w:tr w:rsidR="008A7CD2" w:rsidRPr="00E33FB3" w:rsidTr="00083536">
              <w:trPr>
                <w:trHeight w:val="1533"/>
                <w:jc w:val="right"/>
              </w:trPr>
              <w:tc>
                <w:tcPr>
                  <w:tcW w:w="591" w:type="dxa"/>
                </w:tcPr>
                <w:p w:rsidR="008A7CD2" w:rsidRPr="00E33FB3" w:rsidRDefault="008A7CD2" w:rsidP="008A7CD2">
                  <w:pPr>
                    <w:spacing w:line="360" w:lineRule="auto"/>
                    <w:ind w:right="-1"/>
                    <w:rPr>
                      <w:rFonts w:ascii="Trebuchet MS" w:hAnsi="Trebuchet MS" w:cs="Calibri"/>
                    </w:rPr>
                  </w:pPr>
                  <w:r w:rsidRPr="00E33FB3">
                    <w:rPr>
                      <w:rFonts w:ascii="Trebuchet MS" w:hAnsi="Trebuchet MS" w:cs="Calibri"/>
                    </w:rPr>
                    <w:t>1.</w:t>
                  </w:r>
                </w:p>
              </w:tc>
              <w:tc>
                <w:tcPr>
                  <w:tcW w:w="4814" w:type="dxa"/>
                </w:tcPr>
                <w:p w:rsidR="008A7CD2" w:rsidRPr="00E33FB3" w:rsidRDefault="008A7CD2" w:rsidP="008A7CD2">
                  <w:pPr>
                    <w:spacing w:line="360" w:lineRule="auto"/>
                    <w:ind w:right="-1"/>
                    <w:rPr>
                      <w:rFonts w:ascii="Trebuchet MS" w:hAnsi="Trebuchet MS" w:cs="Calibri"/>
                    </w:rPr>
                  </w:pPr>
                  <w:r w:rsidRPr="00E33FB3">
                    <w:rPr>
                      <w:rFonts w:ascii="Trebuchet MS" w:hAnsi="Trebuchet MS" w:cs="Calibri"/>
                    </w:rPr>
                    <w:t>1 INFORMAȚII GENERALE</w:t>
                  </w:r>
                </w:p>
                <w:p w:rsidR="008A7CD2" w:rsidRPr="00E33FB3" w:rsidRDefault="008A7CD2" w:rsidP="008A7CD2">
                  <w:pPr>
                    <w:spacing w:line="360" w:lineRule="auto"/>
                    <w:ind w:right="-1"/>
                    <w:rPr>
                      <w:rFonts w:ascii="Trebuchet MS" w:hAnsi="Trebuchet MS" w:cs="Calibri"/>
                    </w:rPr>
                  </w:pPr>
                  <w:r w:rsidRPr="00E33FB3">
                    <w:rPr>
                      <w:rFonts w:ascii="Trebuchet MS" w:hAnsi="Trebuchet MS" w:cs="Calibri"/>
                    </w:rPr>
                    <w:t>1.1 Autoritatea contractantă</w:t>
                  </w:r>
                </w:p>
                <w:p w:rsidR="008A7CD2" w:rsidRPr="00E33FB3" w:rsidRDefault="008A7CD2" w:rsidP="008A7CD2">
                  <w:pPr>
                    <w:spacing w:line="360" w:lineRule="auto"/>
                    <w:ind w:right="-1"/>
                    <w:rPr>
                      <w:rFonts w:ascii="Trebuchet MS" w:hAnsi="Trebuchet MS" w:cs="Calibri"/>
                    </w:rPr>
                  </w:pPr>
                  <w:r w:rsidRPr="00E33FB3">
                    <w:rPr>
                      <w:rFonts w:ascii="Trebuchet MS" w:hAnsi="Trebuchet MS" w:cs="Calibri"/>
                    </w:rPr>
                    <w:t xml:space="preserve">1.2 Descrierea proiectului </w:t>
                  </w:r>
                </w:p>
                <w:p w:rsidR="008A7CD2" w:rsidRPr="00E33FB3" w:rsidRDefault="008A7CD2" w:rsidP="008A7CD2">
                  <w:pPr>
                    <w:spacing w:line="360" w:lineRule="auto"/>
                    <w:ind w:right="-1"/>
                    <w:rPr>
                      <w:rFonts w:ascii="Trebuchet MS" w:hAnsi="Trebuchet MS" w:cs="Calibri"/>
                    </w:rPr>
                  </w:pPr>
                  <w:r w:rsidRPr="00E33FB3">
                    <w:rPr>
                      <w:rFonts w:ascii="Trebuchet MS" w:hAnsi="Trebuchet MS" w:cs="Calibri"/>
                    </w:rPr>
                    <w:t>1.3 Obiectul achiziției</w:t>
                  </w:r>
                </w:p>
                <w:p w:rsidR="008A7CD2" w:rsidRDefault="008A7CD2" w:rsidP="008A7CD2">
                  <w:pPr>
                    <w:spacing w:line="360" w:lineRule="auto"/>
                    <w:ind w:right="-1"/>
                    <w:rPr>
                      <w:rFonts w:ascii="Trebuchet MS" w:hAnsi="Trebuchet MS" w:cs="Calibri"/>
                    </w:rPr>
                  </w:pPr>
                  <w:r w:rsidRPr="00E33FB3">
                    <w:rPr>
                      <w:rFonts w:ascii="Trebuchet MS" w:hAnsi="Trebuchet MS" w:cs="Calibri"/>
                    </w:rPr>
                    <w:t>1.</w:t>
                  </w:r>
                  <w:r>
                    <w:rPr>
                      <w:rFonts w:ascii="Trebuchet MS" w:hAnsi="Trebuchet MS" w:cs="Calibri"/>
                    </w:rPr>
                    <w:t>4</w:t>
                  </w:r>
                  <w:r w:rsidRPr="00E33FB3">
                    <w:rPr>
                      <w:rFonts w:ascii="Trebuchet MS" w:hAnsi="Trebuchet MS" w:cs="Calibri"/>
                    </w:rPr>
                    <w:t xml:space="preserve"> Infrastructura existentă a sistemului informatic și de comunicații a I.S.C.</w:t>
                  </w:r>
                  <w:r>
                    <w:rPr>
                      <w:rFonts w:ascii="Trebuchet MS" w:hAnsi="Trebuchet MS"/>
                      <w:lang w:eastAsia="ar-SA"/>
                    </w:rPr>
                    <w:t xml:space="preserve"> (r</w:t>
                  </w:r>
                  <w:r w:rsidRPr="00DD3D1E">
                    <w:rPr>
                      <w:rFonts w:ascii="Trebuchet MS" w:hAnsi="Trebuchet MS"/>
                      <w:lang w:eastAsia="ar-SA"/>
                    </w:rPr>
                    <w:t>ecomandarea de soluții corective în cazul în care Infrastructura de baza IT</w:t>
                  </w:r>
                  <w:r w:rsidRPr="00DD3D1E">
                    <w:rPr>
                      <w:rFonts w:ascii="Arial" w:hAnsi="Arial" w:cs="Arial"/>
                      <w:lang w:eastAsia="ar-SA"/>
                    </w:rPr>
                    <w:t>&amp;</w:t>
                  </w:r>
                  <w:r w:rsidRPr="00DD3D1E">
                    <w:rPr>
                      <w:rFonts w:ascii="Trebuchet MS" w:hAnsi="Trebuchet MS"/>
                      <w:lang w:eastAsia="ar-SA"/>
                    </w:rPr>
                    <w:t>C a instituției</w:t>
                  </w:r>
                  <w:r>
                    <w:rPr>
                      <w:rFonts w:ascii="Trebuchet MS" w:hAnsi="Trebuchet MS"/>
                      <w:lang w:eastAsia="ar-SA"/>
                    </w:rPr>
                    <w:t xml:space="preserve"> nu este adecvată</w:t>
                  </w:r>
                  <w:r w:rsidRPr="00DD3D1E">
                    <w:rPr>
                      <w:rFonts w:ascii="Trebuchet MS" w:hAnsi="Trebuchet MS"/>
                      <w:lang w:eastAsia="ar-SA"/>
                    </w:rPr>
                    <w:t xml:space="preserve"> pentru implementarea modulelor dezvoltate în cadrul proiectului</w:t>
                  </w:r>
                  <w:r>
                    <w:rPr>
                      <w:rFonts w:ascii="Trebuchet MS" w:hAnsi="Trebuchet MS"/>
                      <w:lang w:eastAsia="ar-SA"/>
                    </w:rPr>
                    <w:t>).</w:t>
                  </w:r>
                </w:p>
                <w:p w:rsidR="008A7CD2" w:rsidRPr="00E33FB3" w:rsidRDefault="008A7CD2" w:rsidP="008A7CD2">
                  <w:pPr>
                    <w:spacing w:line="360" w:lineRule="auto"/>
                    <w:ind w:right="-1"/>
                    <w:rPr>
                      <w:rFonts w:ascii="Trebuchet MS" w:hAnsi="Trebuchet MS" w:cs="Calibri"/>
                    </w:rPr>
                  </w:pPr>
                  <w:r w:rsidRPr="002219D7">
                    <w:rPr>
                      <w:rFonts w:ascii="Trebuchet MS" w:hAnsi="Trebuchet MS" w:cs="Calibri"/>
                    </w:rPr>
                    <w:t>2. OBIECTIVELE URMĂRITE PRIN IMPLEMENTAREA PROIECTULUI</w:t>
                  </w:r>
                </w:p>
              </w:tc>
              <w:tc>
                <w:tcPr>
                  <w:tcW w:w="1961" w:type="dxa"/>
                  <w:vAlign w:val="center"/>
                </w:tcPr>
                <w:p w:rsidR="008A7CD2" w:rsidRPr="00E33FB3" w:rsidRDefault="008A7CD2" w:rsidP="008A7CD2">
                  <w:pPr>
                    <w:spacing w:line="360" w:lineRule="auto"/>
                    <w:jc w:val="center"/>
                    <w:rPr>
                      <w:rFonts w:ascii="Trebuchet MS" w:hAnsi="Trebuchet MS"/>
                      <w:lang w:eastAsia="ar-SA"/>
                    </w:rPr>
                  </w:pPr>
                  <w:r w:rsidRPr="00E33FB3">
                    <w:rPr>
                      <w:rFonts w:ascii="Trebuchet MS" w:hAnsi="Trebuchet MS"/>
                      <w:lang w:eastAsia="ar-SA"/>
                    </w:rPr>
                    <w:t>Echipa de suport tehnic (administratorii de modul)</w:t>
                  </w:r>
                </w:p>
                <w:p w:rsidR="008A7CD2" w:rsidRPr="00E33FB3" w:rsidRDefault="008A7CD2" w:rsidP="008A7CD2">
                  <w:pPr>
                    <w:spacing w:line="360" w:lineRule="auto"/>
                    <w:jc w:val="center"/>
                    <w:rPr>
                      <w:rFonts w:ascii="Trebuchet MS" w:hAnsi="Trebuchet MS"/>
                      <w:lang w:eastAsia="ar-SA"/>
                    </w:rPr>
                  </w:pPr>
                  <w:r w:rsidRPr="00E33FB3">
                    <w:rPr>
                      <w:rFonts w:ascii="Trebuchet MS" w:hAnsi="Trebuchet MS"/>
                      <w:lang w:eastAsia="ar-SA"/>
                    </w:rPr>
                    <w:t>și ofertant</w:t>
                  </w:r>
                </w:p>
              </w:tc>
              <w:tc>
                <w:tcPr>
                  <w:tcW w:w="1848" w:type="dxa"/>
                  <w:vAlign w:val="center"/>
                </w:tcPr>
                <w:p w:rsidR="008A7CD2" w:rsidRPr="00E33FB3" w:rsidRDefault="008A7CD2" w:rsidP="008A7CD2">
                  <w:pPr>
                    <w:spacing w:line="360" w:lineRule="auto"/>
                    <w:jc w:val="center"/>
                  </w:pPr>
                  <w:r>
                    <w:rPr>
                      <w:rFonts w:ascii="Trebuchet MS" w:hAnsi="Trebuchet MS"/>
                      <w:lang w:eastAsia="ar-SA"/>
                    </w:rPr>
                    <w:t>16</w:t>
                  </w:r>
                  <w:r w:rsidRPr="00E33FB3">
                    <w:rPr>
                      <w:rFonts w:ascii="Trebuchet MS" w:hAnsi="Trebuchet MS"/>
                      <w:lang w:eastAsia="ar-SA"/>
                    </w:rPr>
                    <w:t xml:space="preserve"> zile lucrătoare </w:t>
                  </w:r>
                  <w:r>
                    <w:rPr>
                      <w:rFonts w:ascii="Trebuchet MS" w:hAnsi="Trebuchet MS"/>
                      <w:lang w:eastAsia="ar-SA"/>
                    </w:rPr>
                    <w:t xml:space="preserve">consecutive </w:t>
                  </w:r>
                  <w:r w:rsidRPr="00E33FB3">
                    <w:rPr>
                      <w:rFonts w:ascii="Trebuchet MS" w:hAnsi="Trebuchet MS"/>
                      <w:lang w:eastAsia="ar-SA"/>
                    </w:rPr>
                    <w:t>de la semnarea contractului</w:t>
                  </w:r>
                </w:p>
              </w:tc>
            </w:tr>
            <w:tr w:rsidR="008A7CD2" w:rsidRPr="00E33FB3" w:rsidTr="00083536">
              <w:trPr>
                <w:jc w:val="right"/>
              </w:trPr>
              <w:tc>
                <w:tcPr>
                  <w:tcW w:w="591" w:type="dxa"/>
                </w:tcPr>
                <w:p w:rsidR="008A7CD2" w:rsidRPr="00E33FB3" w:rsidRDefault="008A7CD2" w:rsidP="008A7CD2">
                  <w:pPr>
                    <w:spacing w:line="360" w:lineRule="auto"/>
                    <w:ind w:right="-1"/>
                    <w:rPr>
                      <w:rFonts w:ascii="Trebuchet MS" w:hAnsi="Trebuchet MS" w:cs="Calibri"/>
                    </w:rPr>
                  </w:pPr>
                  <w:r w:rsidRPr="00E33FB3">
                    <w:rPr>
                      <w:rFonts w:ascii="Trebuchet MS" w:hAnsi="Trebuchet MS" w:cs="Calibri"/>
                    </w:rPr>
                    <w:lastRenderedPageBreak/>
                    <w:t>2.</w:t>
                  </w:r>
                </w:p>
              </w:tc>
              <w:tc>
                <w:tcPr>
                  <w:tcW w:w="4814" w:type="dxa"/>
                </w:tcPr>
                <w:p w:rsidR="008A7CD2" w:rsidRPr="00E33FB3" w:rsidRDefault="008A7CD2" w:rsidP="008A7CD2">
                  <w:pPr>
                    <w:spacing w:line="360" w:lineRule="auto"/>
                    <w:ind w:right="-1"/>
                    <w:rPr>
                      <w:rFonts w:ascii="Trebuchet MS" w:hAnsi="Trebuchet MS" w:cs="Calibri"/>
                    </w:rPr>
                  </w:pPr>
                  <w:r w:rsidRPr="00E33FB3">
                    <w:rPr>
                      <w:rFonts w:ascii="Trebuchet MS" w:hAnsi="Trebuchet MS" w:cs="Calibri"/>
                    </w:rPr>
                    <w:t>3. INFRASTRUCTURA SOFTWARE (module și aplicații IT)</w:t>
                  </w:r>
                </w:p>
                <w:p w:rsidR="008A7CD2" w:rsidRPr="00E33FB3" w:rsidRDefault="008A7CD2" w:rsidP="008A7CD2">
                  <w:pPr>
                    <w:spacing w:line="360" w:lineRule="auto"/>
                    <w:ind w:right="-1"/>
                    <w:rPr>
                      <w:rFonts w:ascii="Trebuchet MS" w:hAnsi="Trebuchet MS" w:cs="Calibri"/>
                    </w:rPr>
                  </w:pPr>
                  <w:r w:rsidRPr="00E33FB3">
                    <w:rPr>
                      <w:rFonts w:ascii="Trebuchet MS" w:hAnsi="Trebuchet MS" w:cs="Calibri"/>
                    </w:rPr>
                    <w:t>3.1 Caracteristici funcționale/nefuncționale privind Modulul care să permită tipărirea tuturor tipurilor de acte de control aprobate prin ordine ale MDRAP sau IG.</w:t>
                  </w:r>
                </w:p>
              </w:tc>
              <w:tc>
                <w:tcPr>
                  <w:tcW w:w="1961" w:type="dxa"/>
                  <w:vAlign w:val="center"/>
                </w:tcPr>
                <w:p w:rsidR="008A7CD2" w:rsidRPr="00E33FB3" w:rsidRDefault="008A7CD2" w:rsidP="008A7CD2">
                  <w:pPr>
                    <w:spacing w:line="360" w:lineRule="auto"/>
                    <w:jc w:val="center"/>
                    <w:rPr>
                      <w:rFonts w:ascii="Trebuchet MS" w:hAnsi="Trebuchet MS"/>
                      <w:lang w:eastAsia="ar-SA"/>
                    </w:rPr>
                  </w:pPr>
                  <w:r w:rsidRPr="00E33FB3">
                    <w:rPr>
                      <w:rFonts w:ascii="Trebuchet MS" w:hAnsi="Trebuchet MS"/>
                      <w:lang w:eastAsia="ar-SA"/>
                    </w:rPr>
                    <w:t>Echipa de suport tehnic (coordonator de modul, utilizator expert și administrator de modul)</w:t>
                  </w:r>
                </w:p>
                <w:p w:rsidR="008A7CD2" w:rsidRPr="00E33FB3" w:rsidRDefault="008A7CD2" w:rsidP="008A7CD2">
                  <w:pPr>
                    <w:spacing w:line="360" w:lineRule="auto"/>
                    <w:jc w:val="center"/>
                    <w:rPr>
                      <w:rFonts w:ascii="Trebuchet MS" w:hAnsi="Trebuchet MS"/>
                      <w:lang w:eastAsia="ar-SA"/>
                    </w:rPr>
                  </w:pPr>
                  <w:r w:rsidRPr="00E33FB3">
                    <w:rPr>
                      <w:rFonts w:ascii="Trebuchet MS" w:hAnsi="Trebuchet MS"/>
                      <w:lang w:eastAsia="ar-SA"/>
                    </w:rPr>
                    <w:t>și ofertant</w:t>
                  </w:r>
                </w:p>
              </w:tc>
              <w:tc>
                <w:tcPr>
                  <w:tcW w:w="1848" w:type="dxa"/>
                  <w:vAlign w:val="center"/>
                </w:tcPr>
                <w:p w:rsidR="008A7CD2" w:rsidRPr="00E33FB3" w:rsidRDefault="008A7CD2" w:rsidP="008A7CD2">
                  <w:pPr>
                    <w:spacing w:line="360" w:lineRule="auto"/>
                    <w:jc w:val="center"/>
                  </w:pPr>
                  <w:r w:rsidRPr="00E33FB3">
                    <w:rPr>
                      <w:rFonts w:ascii="Trebuchet MS" w:hAnsi="Trebuchet MS"/>
                      <w:lang w:eastAsia="ar-SA"/>
                    </w:rPr>
                    <w:t xml:space="preserve">16 zile lucrătoare </w:t>
                  </w:r>
                  <w:r>
                    <w:rPr>
                      <w:rFonts w:ascii="Trebuchet MS" w:hAnsi="Trebuchet MS"/>
                      <w:lang w:eastAsia="ar-SA"/>
                    </w:rPr>
                    <w:t xml:space="preserve">consecutive </w:t>
                  </w:r>
                  <w:r w:rsidRPr="00E33FB3">
                    <w:rPr>
                      <w:rFonts w:ascii="Trebuchet MS" w:hAnsi="Trebuchet MS"/>
                      <w:lang w:eastAsia="ar-SA"/>
                    </w:rPr>
                    <w:t>de la semnarea contractului</w:t>
                  </w:r>
                </w:p>
              </w:tc>
            </w:tr>
            <w:tr w:rsidR="008A7CD2" w:rsidRPr="00E33FB3" w:rsidTr="00083536">
              <w:trPr>
                <w:jc w:val="right"/>
              </w:trPr>
              <w:tc>
                <w:tcPr>
                  <w:tcW w:w="591" w:type="dxa"/>
                </w:tcPr>
                <w:p w:rsidR="008A7CD2" w:rsidRPr="00E33FB3" w:rsidRDefault="008A7CD2" w:rsidP="008A7CD2">
                  <w:pPr>
                    <w:spacing w:line="360" w:lineRule="auto"/>
                    <w:ind w:right="-1"/>
                    <w:rPr>
                      <w:rFonts w:ascii="Trebuchet MS" w:hAnsi="Trebuchet MS" w:cs="Calibri"/>
                    </w:rPr>
                  </w:pPr>
                  <w:r w:rsidRPr="00E33FB3">
                    <w:rPr>
                      <w:rFonts w:ascii="Trebuchet MS" w:hAnsi="Trebuchet MS" w:cs="Calibri"/>
                    </w:rPr>
                    <w:t>3.</w:t>
                  </w:r>
                </w:p>
              </w:tc>
              <w:tc>
                <w:tcPr>
                  <w:tcW w:w="4814" w:type="dxa"/>
                </w:tcPr>
                <w:p w:rsidR="008A7CD2" w:rsidRPr="00E33FB3" w:rsidRDefault="008A7CD2" w:rsidP="008A7CD2">
                  <w:pPr>
                    <w:spacing w:line="360" w:lineRule="auto"/>
                    <w:ind w:right="-1"/>
                    <w:rPr>
                      <w:rFonts w:ascii="Trebuchet MS" w:hAnsi="Trebuchet MS" w:cs="Calibri"/>
                    </w:rPr>
                  </w:pPr>
                  <w:r w:rsidRPr="00E33FB3">
                    <w:rPr>
                      <w:rFonts w:ascii="Trebuchet MS" w:hAnsi="Trebuchet MS" w:cs="Calibri"/>
                    </w:rPr>
                    <w:t>3. INFRASTRUCTURA SOFTWARE (module și aplicații IT)</w:t>
                  </w:r>
                </w:p>
                <w:p w:rsidR="008A7CD2" w:rsidRPr="00E33FB3" w:rsidRDefault="008A7CD2" w:rsidP="008A7CD2">
                  <w:pPr>
                    <w:spacing w:line="360" w:lineRule="auto"/>
                    <w:ind w:right="-1"/>
                    <w:rPr>
                      <w:rFonts w:ascii="Trebuchet MS" w:hAnsi="Trebuchet MS" w:cs="Calibri"/>
                    </w:rPr>
                  </w:pPr>
                  <w:r w:rsidRPr="00E33FB3">
                    <w:rPr>
                      <w:rFonts w:ascii="Trebuchet MS" w:hAnsi="Trebuchet MS" w:cs="Calibri"/>
                    </w:rPr>
                    <w:t>3.2 Caracteristici funcționale/nefuncționale privind Modulul de evidentă a neconformităților înregistrate de persoanele fizice și juridice cu activitate în domeniul construcțiilor, care să permită  analizarea activității acestora.</w:t>
                  </w:r>
                </w:p>
              </w:tc>
              <w:tc>
                <w:tcPr>
                  <w:tcW w:w="1961" w:type="dxa"/>
                  <w:vAlign w:val="center"/>
                </w:tcPr>
                <w:p w:rsidR="008A7CD2" w:rsidRPr="00E33FB3" w:rsidRDefault="008A7CD2" w:rsidP="008A7CD2">
                  <w:pPr>
                    <w:spacing w:line="360" w:lineRule="auto"/>
                    <w:jc w:val="center"/>
                    <w:rPr>
                      <w:rFonts w:ascii="Trebuchet MS" w:hAnsi="Trebuchet MS"/>
                      <w:lang w:eastAsia="ar-SA"/>
                    </w:rPr>
                  </w:pPr>
                  <w:r w:rsidRPr="00E33FB3">
                    <w:rPr>
                      <w:rFonts w:ascii="Trebuchet MS" w:hAnsi="Trebuchet MS"/>
                      <w:lang w:eastAsia="ar-SA"/>
                    </w:rPr>
                    <w:t>Echipa de suport tehnic (coordonator de modul, utilizator expert și administrator de modul)</w:t>
                  </w:r>
                </w:p>
                <w:p w:rsidR="008A7CD2" w:rsidRPr="00E33FB3" w:rsidRDefault="008A7CD2" w:rsidP="008A7CD2">
                  <w:pPr>
                    <w:spacing w:line="360" w:lineRule="auto"/>
                    <w:jc w:val="center"/>
                    <w:rPr>
                      <w:rFonts w:ascii="Trebuchet MS" w:hAnsi="Trebuchet MS"/>
                      <w:lang w:eastAsia="ar-SA"/>
                    </w:rPr>
                  </w:pPr>
                  <w:r w:rsidRPr="00E33FB3">
                    <w:rPr>
                      <w:rFonts w:ascii="Trebuchet MS" w:hAnsi="Trebuchet MS"/>
                      <w:lang w:eastAsia="ar-SA"/>
                    </w:rPr>
                    <w:t>și ofertant</w:t>
                  </w:r>
                </w:p>
              </w:tc>
              <w:tc>
                <w:tcPr>
                  <w:tcW w:w="1848" w:type="dxa"/>
                  <w:vAlign w:val="center"/>
                </w:tcPr>
                <w:p w:rsidR="008A7CD2" w:rsidRPr="00E33FB3" w:rsidRDefault="008A7CD2" w:rsidP="008A7CD2">
                  <w:pPr>
                    <w:spacing w:line="360" w:lineRule="auto"/>
                    <w:jc w:val="center"/>
                  </w:pPr>
                  <w:r w:rsidRPr="00E33FB3">
                    <w:rPr>
                      <w:rFonts w:ascii="Trebuchet MS" w:hAnsi="Trebuchet MS"/>
                      <w:lang w:eastAsia="ar-SA"/>
                    </w:rPr>
                    <w:t xml:space="preserve">16 zile lucrătoare </w:t>
                  </w:r>
                  <w:r>
                    <w:rPr>
                      <w:rFonts w:ascii="Trebuchet MS" w:hAnsi="Trebuchet MS"/>
                      <w:lang w:eastAsia="ar-SA"/>
                    </w:rPr>
                    <w:t xml:space="preserve">consecutive </w:t>
                  </w:r>
                  <w:r w:rsidRPr="00E33FB3">
                    <w:rPr>
                      <w:rFonts w:ascii="Trebuchet MS" w:hAnsi="Trebuchet MS"/>
                      <w:lang w:eastAsia="ar-SA"/>
                    </w:rPr>
                    <w:t>de la semnarea contractului</w:t>
                  </w:r>
                </w:p>
              </w:tc>
            </w:tr>
            <w:tr w:rsidR="008A7CD2" w:rsidRPr="00E33FB3" w:rsidTr="00083536">
              <w:trPr>
                <w:jc w:val="right"/>
              </w:trPr>
              <w:tc>
                <w:tcPr>
                  <w:tcW w:w="591" w:type="dxa"/>
                </w:tcPr>
                <w:p w:rsidR="008A7CD2" w:rsidRPr="00E33FB3" w:rsidRDefault="008A7CD2" w:rsidP="008A7CD2">
                  <w:pPr>
                    <w:spacing w:line="360" w:lineRule="auto"/>
                    <w:ind w:right="-1"/>
                    <w:rPr>
                      <w:rFonts w:ascii="Trebuchet MS" w:hAnsi="Trebuchet MS" w:cs="Calibri"/>
                    </w:rPr>
                  </w:pPr>
                  <w:r w:rsidRPr="00E33FB3">
                    <w:rPr>
                      <w:rFonts w:ascii="Trebuchet MS" w:hAnsi="Trebuchet MS" w:cs="Calibri"/>
                    </w:rPr>
                    <w:t>4.</w:t>
                  </w:r>
                </w:p>
              </w:tc>
              <w:tc>
                <w:tcPr>
                  <w:tcW w:w="4814" w:type="dxa"/>
                </w:tcPr>
                <w:p w:rsidR="008A7CD2" w:rsidRPr="00E33FB3" w:rsidRDefault="008A7CD2" w:rsidP="008A7CD2">
                  <w:pPr>
                    <w:spacing w:line="360" w:lineRule="auto"/>
                    <w:ind w:right="-1"/>
                    <w:rPr>
                      <w:rFonts w:ascii="Trebuchet MS" w:hAnsi="Trebuchet MS" w:cs="Calibri"/>
                    </w:rPr>
                  </w:pPr>
                  <w:r w:rsidRPr="00E33FB3">
                    <w:rPr>
                      <w:rFonts w:ascii="Trebuchet MS" w:hAnsi="Trebuchet MS" w:cs="Calibri"/>
                    </w:rPr>
                    <w:t>3. INFRASTRUCTURA SOFTWARE (module și aplicații IT)</w:t>
                  </w:r>
                </w:p>
                <w:p w:rsidR="008A7CD2" w:rsidRPr="00E33FB3" w:rsidRDefault="008A7CD2" w:rsidP="008A7CD2">
                  <w:pPr>
                    <w:spacing w:line="360" w:lineRule="auto"/>
                    <w:ind w:right="-1"/>
                    <w:rPr>
                      <w:rFonts w:ascii="Trebuchet MS" w:hAnsi="Trebuchet MS" w:cs="Calibri"/>
                    </w:rPr>
                  </w:pPr>
                  <w:r w:rsidRPr="00E33FB3">
                    <w:rPr>
                      <w:rFonts w:ascii="Trebuchet MS" w:hAnsi="Trebuchet MS" w:cs="Calibri"/>
                    </w:rPr>
                    <w:t xml:space="preserve">3.3 Caracteristici funcționale/nefuncționale privind Modulul </w:t>
                  </w:r>
                  <w:r w:rsidRPr="00E33FB3">
                    <w:rPr>
                      <w:rFonts w:ascii="Trebuchet MS" w:hAnsi="Trebuchet MS" w:cs="Calibri"/>
                    </w:rPr>
                    <w:lastRenderedPageBreak/>
                    <w:t>de plată online a serviciilor oferite de I.S.C. integrat cu sistemul informatic și de comunicații al ISC, cu facilități de procesare a plăților online pentru fiecare județ în parte.</w:t>
                  </w:r>
                </w:p>
              </w:tc>
              <w:tc>
                <w:tcPr>
                  <w:tcW w:w="1961" w:type="dxa"/>
                  <w:vAlign w:val="center"/>
                </w:tcPr>
                <w:p w:rsidR="008A7CD2" w:rsidRPr="00E33FB3" w:rsidRDefault="008A7CD2" w:rsidP="008A7CD2">
                  <w:pPr>
                    <w:spacing w:line="360" w:lineRule="auto"/>
                    <w:jc w:val="center"/>
                    <w:rPr>
                      <w:rFonts w:ascii="Trebuchet MS" w:hAnsi="Trebuchet MS"/>
                      <w:lang w:eastAsia="ar-SA"/>
                    </w:rPr>
                  </w:pPr>
                  <w:r w:rsidRPr="00E33FB3">
                    <w:rPr>
                      <w:rFonts w:ascii="Trebuchet MS" w:hAnsi="Trebuchet MS"/>
                      <w:lang w:eastAsia="ar-SA"/>
                    </w:rPr>
                    <w:lastRenderedPageBreak/>
                    <w:t xml:space="preserve">Echipa de suport tehnic (coordonator de modul, </w:t>
                  </w:r>
                  <w:r w:rsidRPr="00E33FB3">
                    <w:rPr>
                      <w:rFonts w:ascii="Trebuchet MS" w:hAnsi="Trebuchet MS"/>
                      <w:lang w:eastAsia="ar-SA"/>
                    </w:rPr>
                    <w:lastRenderedPageBreak/>
                    <w:t>utilizator expert și administrator de modul)</w:t>
                  </w:r>
                </w:p>
                <w:p w:rsidR="008A7CD2" w:rsidRPr="00E33FB3" w:rsidRDefault="008A7CD2" w:rsidP="008A7CD2">
                  <w:pPr>
                    <w:spacing w:line="360" w:lineRule="auto"/>
                    <w:jc w:val="center"/>
                    <w:rPr>
                      <w:rFonts w:ascii="Trebuchet MS" w:hAnsi="Trebuchet MS"/>
                      <w:lang w:eastAsia="ar-SA"/>
                    </w:rPr>
                  </w:pPr>
                  <w:r w:rsidRPr="00E33FB3">
                    <w:rPr>
                      <w:rFonts w:ascii="Trebuchet MS" w:hAnsi="Trebuchet MS"/>
                      <w:lang w:eastAsia="ar-SA"/>
                    </w:rPr>
                    <w:t>și ofertant</w:t>
                  </w:r>
                </w:p>
              </w:tc>
              <w:tc>
                <w:tcPr>
                  <w:tcW w:w="1848" w:type="dxa"/>
                  <w:vAlign w:val="center"/>
                </w:tcPr>
                <w:p w:rsidR="008A7CD2" w:rsidRPr="00E33FB3" w:rsidRDefault="008A7CD2" w:rsidP="008A7CD2">
                  <w:pPr>
                    <w:spacing w:line="360" w:lineRule="auto"/>
                    <w:jc w:val="center"/>
                  </w:pPr>
                  <w:r w:rsidRPr="00E33FB3">
                    <w:rPr>
                      <w:rFonts w:ascii="Trebuchet MS" w:hAnsi="Trebuchet MS"/>
                      <w:lang w:eastAsia="ar-SA"/>
                    </w:rPr>
                    <w:lastRenderedPageBreak/>
                    <w:t xml:space="preserve">16 zile lucrătoare </w:t>
                  </w:r>
                  <w:r>
                    <w:rPr>
                      <w:rFonts w:ascii="Trebuchet MS" w:hAnsi="Trebuchet MS"/>
                      <w:lang w:eastAsia="ar-SA"/>
                    </w:rPr>
                    <w:t xml:space="preserve">consecutive </w:t>
                  </w:r>
                  <w:r w:rsidRPr="00E33FB3">
                    <w:rPr>
                      <w:rFonts w:ascii="Trebuchet MS" w:hAnsi="Trebuchet MS"/>
                      <w:lang w:eastAsia="ar-SA"/>
                    </w:rPr>
                    <w:t xml:space="preserve">de </w:t>
                  </w:r>
                  <w:r w:rsidRPr="00E33FB3">
                    <w:rPr>
                      <w:rFonts w:ascii="Trebuchet MS" w:hAnsi="Trebuchet MS"/>
                      <w:lang w:eastAsia="ar-SA"/>
                    </w:rPr>
                    <w:lastRenderedPageBreak/>
                    <w:t>la semnarea contractului</w:t>
                  </w:r>
                </w:p>
              </w:tc>
            </w:tr>
            <w:tr w:rsidR="008A7CD2" w:rsidRPr="00E33FB3" w:rsidTr="00083536">
              <w:trPr>
                <w:jc w:val="right"/>
              </w:trPr>
              <w:tc>
                <w:tcPr>
                  <w:tcW w:w="591" w:type="dxa"/>
                </w:tcPr>
                <w:p w:rsidR="008A7CD2" w:rsidRPr="00E33FB3" w:rsidRDefault="008A7CD2" w:rsidP="008A7CD2">
                  <w:pPr>
                    <w:spacing w:line="360" w:lineRule="auto"/>
                    <w:ind w:right="-1"/>
                    <w:rPr>
                      <w:rFonts w:ascii="Trebuchet MS" w:hAnsi="Trebuchet MS" w:cs="Calibri"/>
                    </w:rPr>
                  </w:pPr>
                  <w:r w:rsidRPr="00E33FB3">
                    <w:rPr>
                      <w:rFonts w:ascii="Trebuchet MS" w:hAnsi="Trebuchet MS" w:cs="Calibri"/>
                    </w:rPr>
                    <w:lastRenderedPageBreak/>
                    <w:t>5.</w:t>
                  </w:r>
                </w:p>
              </w:tc>
              <w:tc>
                <w:tcPr>
                  <w:tcW w:w="4814" w:type="dxa"/>
                </w:tcPr>
                <w:p w:rsidR="008A7CD2" w:rsidRPr="00E33FB3" w:rsidRDefault="008A7CD2" w:rsidP="008A7CD2">
                  <w:pPr>
                    <w:spacing w:line="360" w:lineRule="auto"/>
                    <w:ind w:right="-1"/>
                    <w:rPr>
                      <w:rFonts w:ascii="Trebuchet MS" w:hAnsi="Trebuchet MS" w:cs="Calibri"/>
                    </w:rPr>
                  </w:pPr>
                  <w:r w:rsidRPr="00E33FB3">
                    <w:rPr>
                      <w:rFonts w:ascii="Trebuchet MS" w:hAnsi="Trebuchet MS" w:cs="Calibri"/>
                    </w:rPr>
                    <w:t>3. INFRASTRUCTURA SOFTWARE (module și aplicații IT)</w:t>
                  </w:r>
                </w:p>
                <w:p w:rsidR="008A7CD2" w:rsidRPr="00E33FB3" w:rsidRDefault="008A7CD2" w:rsidP="008A7CD2">
                  <w:pPr>
                    <w:spacing w:line="360" w:lineRule="auto"/>
                    <w:ind w:right="-1"/>
                    <w:rPr>
                      <w:rFonts w:ascii="Trebuchet MS" w:hAnsi="Trebuchet MS" w:cs="Calibri"/>
                    </w:rPr>
                  </w:pPr>
                  <w:r w:rsidRPr="00E33FB3">
                    <w:rPr>
                      <w:rFonts w:ascii="Trebuchet MS" w:hAnsi="Trebuchet MS" w:cs="Calibri"/>
                    </w:rPr>
                    <w:t>3.4 Caracteristici funcționale/nefuncționale privind Modulul informatic care să permită examinarea participanților la examenele de autorizare organizate de ISC, pentru specialiști în construcții: responsabili tehnici cu execuția și diriginte de șantier.</w:t>
                  </w:r>
                </w:p>
              </w:tc>
              <w:tc>
                <w:tcPr>
                  <w:tcW w:w="1961" w:type="dxa"/>
                  <w:vAlign w:val="center"/>
                </w:tcPr>
                <w:p w:rsidR="008A7CD2" w:rsidRPr="00E33FB3" w:rsidRDefault="008A7CD2" w:rsidP="008A7CD2">
                  <w:pPr>
                    <w:spacing w:line="360" w:lineRule="auto"/>
                    <w:jc w:val="center"/>
                    <w:rPr>
                      <w:rFonts w:ascii="Trebuchet MS" w:hAnsi="Trebuchet MS"/>
                      <w:lang w:eastAsia="ar-SA"/>
                    </w:rPr>
                  </w:pPr>
                  <w:r w:rsidRPr="00E33FB3">
                    <w:rPr>
                      <w:rFonts w:ascii="Trebuchet MS" w:hAnsi="Trebuchet MS"/>
                      <w:lang w:eastAsia="ar-SA"/>
                    </w:rPr>
                    <w:t>Echipa de suport tehnic (coordonator de modul, utilizator expert și administrator de modul)</w:t>
                  </w:r>
                </w:p>
                <w:p w:rsidR="008A7CD2" w:rsidRPr="00E33FB3" w:rsidRDefault="008A7CD2" w:rsidP="008A7CD2">
                  <w:pPr>
                    <w:spacing w:line="360" w:lineRule="auto"/>
                    <w:jc w:val="center"/>
                    <w:rPr>
                      <w:rFonts w:ascii="Trebuchet MS" w:hAnsi="Trebuchet MS"/>
                      <w:lang w:eastAsia="ar-SA"/>
                    </w:rPr>
                  </w:pPr>
                  <w:r w:rsidRPr="00E33FB3">
                    <w:rPr>
                      <w:rFonts w:ascii="Trebuchet MS" w:hAnsi="Trebuchet MS"/>
                      <w:lang w:eastAsia="ar-SA"/>
                    </w:rPr>
                    <w:t>și ofertant</w:t>
                  </w:r>
                </w:p>
              </w:tc>
              <w:tc>
                <w:tcPr>
                  <w:tcW w:w="1848" w:type="dxa"/>
                  <w:vAlign w:val="center"/>
                </w:tcPr>
                <w:p w:rsidR="008A7CD2" w:rsidRPr="00E33FB3" w:rsidRDefault="008A7CD2" w:rsidP="008A7CD2">
                  <w:pPr>
                    <w:spacing w:line="360" w:lineRule="auto"/>
                    <w:jc w:val="center"/>
                  </w:pPr>
                  <w:r w:rsidRPr="00E33FB3">
                    <w:rPr>
                      <w:rFonts w:ascii="Trebuchet MS" w:hAnsi="Trebuchet MS"/>
                      <w:lang w:eastAsia="ar-SA"/>
                    </w:rPr>
                    <w:t xml:space="preserve">16 zile lucrătoare </w:t>
                  </w:r>
                  <w:r>
                    <w:rPr>
                      <w:rFonts w:ascii="Trebuchet MS" w:hAnsi="Trebuchet MS"/>
                      <w:lang w:eastAsia="ar-SA"/>
                    </w:rPr>
                    <w:t xml:space="preserve">consecutive </w:t>
                  </w:r>
                  <w:r w:rsidRPr="00E33FB3">
                    <w:rPr>
                      <w:rFonts w:ascii="Trebuchet MS" w:hAnsi="Trebuchet MS"/>
                      <w:lang w:eastAsia="ar-SA"/>
                    </w:rPr>
                    <w:t>de la semnarea contractului</w:t>
                  </w:r>
                </w:p>
              </w:tc>
            </w:tr>
            <w:tr w:rsidR="008A7CD2" w:rsidRPr="00E33FB3" w:rsidTr="00083536">
              <w:trPr>
                <w:jc w:val="right"/>
              </w:trPr>
              <w:tc>
                <w:tcPr>
                  <w:tcW w:w="591" w:type="dxa"/>
                </w:tcPr>
                <w:p w:rsidR="008A7CD2" w:rsidRPr="00E33FB3" w:rsidRDefault="008A7CD2" w:rsidP="008A7CD2">
                  <w:pPr>
                    <w:spacing w:line="360" w:lineRule="auto"/>
                    <w:ind w:right="-1"/>
                    <w:rPr>
                      <w:rFonts w:ascii="Trebuchet MS" w:hAnsi="Trebuchet MS" w:cs="Calibri"/>
                    </w:rPr>
                  </w:pPr>
                  <w:r w:rsidRPr="00E33FB3">
                    <w:rPr>
                      <w:rFonts w:ascii="Trebuchet MS" w:hAnsi="Trebuchet MS" w:cs="Calibri"/>
                    </w:rPr>
                    <w:t>6.</w:t>
                  </w:r>
                </w:p>
              </w:tc>
              <w:tc>
                <w:tcPr>
                  <w:tcW w:w="4814" w:type="dxa"/>
                </w:tcPr>
                <w:p w:rsidR="008A7CD2" w:rsidRPr="00E33FB3" w:rsidRDefault="008A7CD2" w:rsidP="008A7CD2">
                  <w:pPr>
                    <w:spacing w:line="360" w:lineRule="auto"/>
                    <w:ind w:right="-1"/>
                    <w:rPr>
                      <w:rFonts w:ascii="Trebuchet MS" w:hAnsi="Trebuchet MS" w:cs="Calibri"/>
                    </w:rPr>
                  </w:pPr>
                  <w:r w:rsidRPr="00E33FB3">
                    <w:rPr>
                      <w:rFonts w:ascii="Trebuchet MS" w:hAnsi="Trebuchet MS" w:cs="Calibri"/>
                    </w:rPr>
                    <w:t>3. INFRASTRUCTURA SOFTWARE (module și aplicații IT)</w:t>
                  </w:r>
                </w:p>
                <w:p w:rsidR="008A7CD2" w:rsidRPr="00E33FB3" w:rsidRDefault="008A7CD2" w:rsidP="008A7CD2">
                  <w:pPr>
                    <w:spacing w:line="360" w:lineRule="auto"/>
                    <w:ind w:right="-1"/>
                    <w:rPr>
                      <w:rFonts w:ascii="Trebuchet MS" w:hAnsi="Trebuchet MS" w:cs="Calibri"/>
                    </w:rPr>
                  </w:pPr>
                  <w:r w:rsidRPr="00E33FB3">
                    <w:rPr>
                      <w:rFonts w:ascii="Trebuchet MS" w:hAnsi="Trebuchet MS" w:cs="Calibri"/>
                    </w:rPr>
                    <w:t xml:space="preserve">3.5 Caracteristici funcționale/nefuncționale privind aplicația IT de emitere și gestionare a autorizațiilor și legitimațiilor emise de ISC, care să fie programată pe trei module, respectiv modul autorizare </w:t>
                  </w:r>
                  <w:r w:rsidRPr="00E33FB3">
                    <w:rPr>
                      <w:rFonts w:ascii="Trebuchet MS" w:hAnsi="Trebuchet MS" w:cs="Calibri"/>
                    </w:rPr>
                    <w:lastRenderedPageBreak/>
                    <w:t>diriginți de șantier, modul autorizare RET și modul autorizare laboratoare.</w:t>
                  </w:r>
                  <w:r w:rsidRPr="00E33FB3">
                    <w:rPr>
                      <w:rFonts w:ascii="Trebuchet MS" w:hAnsi="Trebuchet MS" w:cs="Calibri"/>
                    </w:rPr>
                    <w:tab/>
                  </w:r>
                  <w:r w:rsidRPr="00E33FB3">
                    <w:rPr>
                      <w:rFonts w:ascii="Trebuchet MS" w:hAnsi="Trebuchet MS" w:cs="Calibri"/>
                    </w:rPr>
                    <w:tab/>
                  </w:r>
                </w:p>
              </w:tc>
              <w:tc>
                <w:tcPr>
                  <w:tcW w:w="1961" w:type="dxa"/>
                  <w:vAlign w:val="center"/>
                </w:tcPr>
                <w:p w:rsidR="008A7CD2" w:rsidRPr="00E33FB3" w:rsidRDefault="008A7CD2" w:rsidP="008A7CD2">
                  <w:pPr>
                    <w:spacing w:line="360" w:lineRule="auto"/>
                    <w:jc w:val="center"/>
                    <w:rPr>
                      <w:rFonts w:ascii="Trebuchet MS" w:hAnsi="Trebuchet MS"/>
                      <w:lang w:eastAsia="ar-SA"/>
                    </w:rPr>
                  </w:pPr>
                  <w:r w:rsidRPr="00E33FB3">
                    <w:rPr>
                      <w:rFonts w:ascii="Trebuchet MS" w:hAnsi="Trebuchet MS"/>
                      <w:lang w:eastAsia="ar-SA"/>
                    </w:rPr>
                    <w:lastRenderedPageBreak/>
                    <w:t>Echipa de suport tehnic (coordonator de modul, utilizator expert și administrator de modul)</w:t>
                  </w:r>
                </w:p>
                <w:p w:rsidR="008A7CD2" w:rsidRPr="00E33FB3" w:rsidRDefault="008A7CD2" w:rsidP="008A7CD2">
                  <w:pPr>
                    <w:spacing w:line="360" w:lineRule="auto"/>
                    <w:jc w:val="center"/>
                    <w:rPr>
                      <w:rFonts w:ascii="Trebuchet MS" w:hAnsi="Trebuchet MS"/>
                      <w:lang w:eastAsia="ar-SA"/>
                    </w:rPr>
                  </w:pPr>
                  <w:r w:rsidRPr="00E33FB3">
                    <w:rPr>
                      <w:rFonts w:ascii="Trebuchet MS" w:hAnsi="Trebuchet MS"/>
                      <w:lang w:eastAsia="ar-SA"/>
                    </w:rPr>
                    <w:lastRenderedPageBreak/>
                    <w:t>și ofertant</w:t>
                  </w:r>
                </w:p>
              </w:tc>
              <w:tc>
                <w:tcPr>
                  <w:tcW w:w="1848" w:type="dxa"/>
                  <w:vAlign w:val="center"/>
                </w:tcPr>
                <w:p w:rsidR="008A7CD2" w:rsidRPr="00E33FB3" w:rsidRDefault="008A7CD2" w:rsidP="008A7CD2">
                  <w:pPr>
                    <w:spacing w:line="360" w:lineRule="auto"/>
                    <w:jc w:val="center"/>
                  </w:pPr>
                  <w:r w:rsidRPr="00E33FB3">
                    <w:rPr>
                      <w:rFonts w:ascii="Trebuchet MS" w:hAnsi="Trebuchet MS"/>
                      <w:lang w:eastAsia="ar-SA"/>
                    </w:rPr>
                    <w:lastRenderedPageBreak/>
                    <w:t xml:space="preserve">16 zile lucrătoare </w:t>
                  </w:r>
                  <w:r>
                    <w:rPr>
                      <w:rFonts w:ascii="Trebuchet MS" w:hAnsi="Trebuchet MS"/>
                      <w:lang w:eastAsia="ar-SA"/>
                    </w:rPr>
                    <w:t xml:space="preserve">consecutive </w:t>
                  </w:r>
                  <w:r w:rsidRPr="00E33FB3">
                    <w:rPr>
                      <w:rFonts w:ascii="Trebuchet MS" w:hAnsi="Trebuchet MS"/>
                      <w:lang w:eastAsia="ar-SA"/>
                    </w:rPr>
                    <w:t>de la semnarea contractului</w:t>
                  </w:r>
                </w:p>
              </w:tc>
            </w:tr>
            <w:tr w:rsidR="008A7CD2" w:rsidRPr="00E33FB3" w:rsidTr="00083536">
              <w:trPr>
                <w:jc w:val="right"/>
              </w:trPr>
              <w:tc>
                <w:tcPr>
                  <w:tcW w:w="591" w:type="dxa"/>
                </w:tcPr>
                <w:p w:rsidR="008A7CD2" w:rsidRPr="00E33FB3" w:rsidRDefault="008A7CD2" w:rsidP="008A7CD2">
                  <w:pPr>
                    <w:spacing w:line="360" w:lineRule="auto"/>
                    <w:ind w:right="-1"/>
                    <w:rPr>
                      <w:rFonts w:ascii="Trebuchet MS" w:hAnsi="Trebuchet MS" w:cs="Calibri"/>
                    </w:rPr>
                  </w:pPr>
                  <w:r w:rsidRPr="00E33FB3">
                    <w:rPr>
                      <w:rFonts w:ascii="Trebuchet MS" w:hAnsi="Trebuchet MS" w:cs="Calibri"/>
                    </w:rPr>
                    <w:lastRenderedPageBreak/>
                    <w:t>7.</w:t>
                  </w:r>
                </w:p>
              </w:tc>
              <w:tc>
                <w:tcPr>
                  <w:tcW w:w="4814" w:type="dxa"/>
                </w:tcPr>
                <w:p w:rsidR="008A7CD2" w:rsidRPr="00E33FB3" w:rsidRDefault="008A7CD2" w:rsidP="008A7CD2">
                  <w:pPr>
                    <w:spacing w:line="360" w:lineRule="auto"/>
                    <w:ind w:right="-1"/>
                    <w:rPr>
                      <w:rFonts w:ascii="Trebuchet MS" w:hAnsi="Trebuchet MS" w:cs="Calibri"/>
                    </w:rPr>
                  </w:pPr>
                  <w:r w:rsidRPr="00E33FB3">
                    <w:rPr>
                      <w:rFonts w:ascii="Trebuchet MS" w:hAnsi="Trebuchet MS" w:cs="Calibri"/>
                    </w:rPr>
                    <w:t>3. INFRASTRUCTURA SOFTWARE (module și aplicații IT)</w:t>
                  </w:r>
                </w:p>
                <w:p w:rsidR="008A7CD2" w:rsidRPr="00E33FB3" w:rsidRDefault="008A7CD2" w:rsidP="008A7CD2">
                  <w:pPr>
                    <w:spacing w:line="360" w:lineRule="auto"/>
                    <w:ind w:right="-1"/>
                    <w:rPr>
                      <w:rFonts w:ascii="Trebuchet MS" w:hAnsi="Trebuchet MS" w:cs="Calibri"/>
                    </w:rPr>
                  </w:pPr>
                  <w:r w:rsidRPr="00E33FB3">
                    <w:rPr>
                      <w:rFonts w:ascii="Trebuchet MS" w:hAnsi="Trebuchet MS" w:cs="Calibri"/>
                    </w:rPr>
                    <w:t>3.6 Caracteristici funcționale/nefuncționale privind aplicația IT care să genereze registrele publice de activitate pentru diriginții de șantier și responsabilii tehnici cu execuția care să fie accesate și completate on line, de către specialiștii în construcții autorizați și să se integreze în sistemul informatic existent.</w:t>
                  </w:r>
                </w:p>
              </w:tc>
              <w:tc>
                <w:tcPr>
                  <w:tcW w:w="1961" w:type="dxa"/>
                  <w:vAlign w:val="center"/>
                </w:tcPr>
                <w:p w:rsidR="008A7CD2" w:rsidRPr="00E33FB3" w:rsidRDefault="008A7CD2" w:rsidP="008A7CD2">
                  <w:pPr>
                    <w:spacing w:line="360" w:lineRule="auto"/>
                    <w:jc w:val="center"/>
                    <w:rPr>
                      <w:rFonts w:ascii="Trebuchet MS" w:hAnsi="Trebuchet MS"/>
                      <w:lang w:eastAsia="ar-SA"/>
                    </w:rPr>
                  </w:pPr>
                  <w:r w:rsidRPr="00E33FB3">
                    <w:rPr>
                      <w:rFonts w:ascii="Trebuchet MS" w:hAnsi="Trebuchet MS"/>
                      <w:lang w:eastAsia="ar-SA"/>
                    </w:rPr>
                    <w:t>Echipa de suport tehnic (coordonator de modul, utilizator expert și administrator de modul)</w:t>
                  </w:r>
                </w:p>
                <w:p w:rsidR="008A7CD2" w:rsidRPr="00E33FB3" w:rsidRDefault="008A7CD2" w:rsidP="008A7CD2">
                  <w:pPr>
                    <w:spacing w:line="360" w:lineRule="auto"/>
                    <w:jc w:val="center"/>
                    <w:rPr>
                      <w:rFonts w:ascii="Trebuchet MS" w:hAnsi="Trebuchet MS"/>
                      <w:lang w:eastAsia="ar-SA"/>
                    </w:rPr>
                  </w:pPr>
                  <w:r w:rsidRPr="00E33FB3">
                    <w:rPr>
                      <w:rFonts w:ascii="Trebuchet MS" w:hAnsi="Trebuchet MS"/>
                      <w:lang w:eastAsia="ar-SA"/>
                    </w:rPr>
                    <w:t>și ofertant</w:t>
                  </w:r>
                </w:p>
              </w:tc>
              <w:tc>
                <w:tcPr>
                  <w:tcW w:w="1848" w:type="dxa"/>
                  <w:vAlign w:val="center"/>
                </w:tcPr>
                <w:p w:rsidR="008A7CD2" w:rsidRPr="00E33FB3" w:rsidRDefault="008A7CD2" w:rsidP="008A7CD2">
                  <w:pPr>
                    <w:spacing w:line="360" w:lineRule="auto"/>
                    <w:jc w:val="center"/>
                  </w:pPr>
                  <w:r w:rsidRPr="00E33FB3">
                    <w:rPr>
                      <w:rFonts w:ascii="Trebuchet MS" w:hAnsi="Trebuchet MS"/>
                      <w:lang w:eastAsia="ar-SA"/>
                    </w:rPr>
                    <w:t xml:space="preserve">16 zile lucrătoare </w:t>
                  </w:r>
                  <w:r>
                    <w:rPr>
                      <w:rFonts w:ascii="Trebuchet MS" w:hAnsi="Trebuchet MS"/>
                      <w:lang w:eastAsia="ar-SA"/>
                    </w:rPr>
                    <w:t xml:space="preserve">consecutive </w:t>
                  </w:r>
                  <w:r w:rsidRPr="00E33FB3">
                    <w:rPr>
                      <w:rFonts w:ascii="Trebuchet MS" w:hAnsi="Trebuchet MS"/>
                      <w:lang w:eastAsia="ar-SA"/>
                    </w:rPr>
                    <w:t>de la semnarea contractului</w:t>
                  </w:r>
                </w:p>
              </w:tc>
            </w:tr>
            <w:tr w:rsidR="008A7CD2" w:rsidRPr="00E33FB3" w:rsidTr="00083536">
              <w:trPr>
                <w:jc w:val="right"/>
              </w:trPr>
              <w:tc>
                <w:tcPr>
                  <w:tcW w:w="591" w:type="dxa"/>
                </w:tcPr>
                <w:p w:rsidR="008A7CD2" w:rsidRPr="00E33FB3" w:rsidRDefault="008A7CD2" w:rsidP="008A7CD2">
                  <w:pPr>
                    <w:spacing w:line="360" w:lineRule="auto"/>
                    <w:ind w:right="-1"/>
                    <w:rPr>
                      <w:rFonts w:ascii="Trebuchet MS" w:hAnsi="Trebuchet MS" w:cs="Calibri"/>
                    </w:rPr>
                  </w:pPr>
                  <w:r w:rsidRPr="00E33FB3">
                    <w:rPr>
                      <w:rFonts w:ascii="Trebuchet MS" w:hAnsi="Trebuchet MS" w:cs="Calibri"/>
                    </w:rPr>
                    <w:t>8.</w:t>
                  </w:r>
                </w:p>
              </w:tc>
              <w:tc>
                <w:tcPr>
                  <w:tcW w:w="4814" w:type="dxa"/>
                </w:tcPr>
                <w:p w:rsidR="008A7CD2" w:rsidRPr="00E33FB3" w:rsidRDefault="008A7CD2" w:rsidP="008A7CD2">
                  <w:pPr>
                    <w:spacing w:line="360" w:lineRule="auto"/>
                    <w:ind w:right="-1"/>
                    <w:rPr>
                      <w:rFonts w:ascii="Trebuchet MS" w:hAnsi="Trebuchet MS" w:cs="Calibri"/>
                    </w:rPr>
                  </w:pPr>
                  <w:r w:rsidRPr="00E33FB3">
                    <w:rPr>
                      <w:rFonts w:ascii="Trebuchet MS" w:hAnsi="Trebuchet MS" w:cs="Calibri"/>
                    </w:rPr>
                    <w:t>3. INFRASTRUCTURA SOFTWARE (module și aplicații IT)</w:t>
                  </w:r>
                </w:p>
                <w:p w:rsidR="008A7CD2" w:rsidRPr="00E33FB3" w:rsidRDefault="008A7CD2" w:rsidP="008A7CD2">
                  <w:pPr>
                    <w:spacing w:line="360" w:lineRule="auto"/>
                    <w:ind w:right="-1"/>
                    <w:rPr>
                      <w:rFonts w:ascii="Trebuchet MS" w:hAnsi="Trebuchet MS" w:cs="Calibri"/>
                    </w:rPr>
                  </w:pPr>
                  <w:r w:rsidRPr="00E33FB3">
                    <w:rPr>
                      <w:rFonts w:ascii="Trebuchet MS" w:hAnsi="Trebuchet MS" w:cs="Calibri"/>
                    </w:rPr>
                    <w:t>3.7 Caracteristici funcționale/nefuncționale privind aplicația IT care să aibă rolul unei biblioteci tehnice cu standarde, normative tehnice în construcții, legislație, regulamente și ordine emise de ISC.</w:t>
                  </w:r>
                </w:p>
              </w:tc>
              <w:tc>
                <w:tcPr>
                  <w:tcW w:w="1961" w:type="dxa"/>
                  <w:vAlign w:val="center"/>
                </w:tcPr>
                <w:p w:rsidR="008A7CD2" w:rsidRPr="00E33FB3" w:rsidRDefault="008A7CD2" w:rsidP="008A7CD2">
                  <w:pPr>
                    <w:spacing w:line="360" w:lineRule="auto"/>
                    <w:jc w:val="center"/>
                    <w:rPr>
                      <w:rFonts w:ascii="Trebuchet MS" w:hAnsi="Trebuchet MS"/>
                      <w:lang w:eastAsia="ar-SA"/>
                    </w:rPr>
                  </w:pPr>
                  <w:r w:rsidRPr="00E33FB3">
                    <w:rPr>
                      <w:rFonts w:ascii="Trebuchet MS" w:hAnsi="Trebuchet MS"/>
                      <w:lang w:eastAsia="ar-SA"/>
                    </w:rPr>
                    <w:t>Echipa de suport tehnic (coordonator de modul, utilizator expert și administrator de modul)</w:t>
                  </w:r>
                </w:p>
                <w:p w:rsidR="008A7CD2" w:rsidRPr="00E33FB3" w:rsidRDefault="008A7CD2" w:rsidP="008A7CD2">
                  <w:pPr>
                    <w:spacing w:line="360" w:lineRule="auto"/>
                    <w:jc w:val="center"/>
                    <w:rPr>
                      <w:rFonts w:ascii="Trebuchet MS" w:hAnsi="Trebuchet MS"/>
                      <w:lang w:eastAsia="ar-SA"/>
                    </w:rPr>
                  </w:pPr>
                  <w:r w:rsidRPr="00E33FB3">
                    <w:rPr>
                      <w:rFonts w:ascii="Trebuchet MS" w:hAnsi="Trebuchet MS"/>
                      <w:lang w:eastAsia="ar-SA"/>
                    </w:rPr>
                    <w:t>și ofertant.</w:t>
                  </w:r>
                </w:p>
              </w:tc>
              <w:tc>
                <w:tcPr>
                  <w:tcW w:w="1848" w:type="dxa"/>
                  <w:vAlign w:val="center"/>
                </w:tcPr>
                <w:p w:rsidR="008A7CD2" w:rsidRPr="00E33FB3" w:rsidRDefault="008A7CD2" w:rsidP="008A7CD2">
                  <w:pPr>
                    <w:spacing w:line="360" w:lineRule="auto"/>
                    <w:jc w:val="center"/>
                  </w:pPr>
                  <w:r w:rsidRPr="00E33FB3">
                    <w:rPr>
                      <w:rFonts w:ascii="Trebuchet MS" w:hAnsi="Trebuchet MS"/>
                      <w:lang w:eastAsia="ar-SA"/>
                    </w:rPr>
                    <w:t xml:space="preserve">16 zile lucrătoare </w:t>
                  </w:r>
                  <w:r>
                    <w:rPr>
                      <w:rFonts w:ascii="Trebuchet MS" w:hAnsi="Trebuchet MS"/>
                      <w:lang w:eastAsia="ar-SA"/>
                    </w:rPr>
                    <w:t xml:space="preserve">consecutive </w:t>
                  </w:r>
                  <w:r w:rsidRPr="00E33FB3">
                    <w:rPr>
                      <w:rFonts w:ascii="Trebuchet MS" w:hAnsi="Trebuchet MS"/>
                      <w:lang w:eastAsia="ar-SA"/>
                    </w:rPr>
                    <w:t>de la semnarea contractului</w:t>
                  </w:r>
                </w:p>
              </w:tc>
            </w:tr>
            <w:tr w:rsidR="008A7CD2" w:rsidRPr="00E33FB3" w:rsidTr="00083536">
              <w:trPr>
                <w:jc w:val="right"/>
              </w:trPr>
              <w:tc>
                <w:tcPr>
                  <w:tcW w:w="591" w:type="dxa"/>
                </w:tcPr>
                <w:p w:rsidR="008A7CD2" w:rsidRPr="00E33FB3" w:rsidRDefault="008A7CD2" w:rsidP="008A7CD2">
                  <w:pPr>
                    <w:spacing w:line="360" w:lineRule="auto"/>
                    <w:ind w:right="-1"/>
                    <w:rPr>
                      <w:rFonts w:ascii="Trebuchet MS" w:hAnsi="Trebuchet MS" w:cs="Calibri"/>
                    </w:rPr>
                  </w:pPr>
                  <w:r w:rsidRPr="00E33FB3">
                    <w:rPr>
                      <w:rFonts w:ascii="Trebuchet MS" w:hAnsi="Trebuchet MS" w:cs="Calibri"/>
                    </w:rPr>
                    <w:lastRenderedPageBreak/>
                    <w:t>9.</w:t>
                  </w:r>
                </w:p>
              </w:tc>
              <w:tc>
                <w:tcPr>
                  <w:tcW w:w="4814" w:type="dxa"/>
                </w:tcPr>
                <w:p w:rsidR="008A7CD2" w:rsidRDefault="008A7CD2" w:rsidP="008A7CD2">
                  <w:pPr>
                    <w:spacing w:line="360" w:lineRule="auto"/>
                    <w:ind w:right="-1"/>
                    <w:rPr>
                      <w:rFonts w:ascii="Trebuchet MS" w:hAnsi="Trebuchet MS" w:cs="Calibri"/>
                    </w:rPr>
                  </w:pPr>
                  <w:r w:rsidRPr="00E33FB3">
                    <w:rPr>
                      <w:rFonts w:ascii="Trebuchet MS" w:hAnsi="Trebuchet MS" w:cs="Calibri"/>
                    </w:rPr>
                    <w:t>4. INFRASTRUCTURA HARDWARE (echipamente IT) specificațiile tehnice minime</w:t>
                  </w:r>
                </w:p>
                <w:p w:rsidR="008A7CD2" w:rsidRPr="00E33FB3" w:rsidRDefault="008A7CD2" w:rsidP="008A7CD2">
                  <w:pPr>
                    <w:spacing w:line="360" w:lineRule="auto"/>
                    <w:ind w:right="-1"/>
                    <w:rPr>
                      <w:rFonts w:ascii="Trebuchet MS" w:hAnsi="Trebuchet MS" w:cs="Calibri"/>
                    </w:rPr>
                  </w:pPr>
                  <w:r>
                    <w:rPr>
                      <w:rFonts w:ascii="Trebuchet MS" w:hAnsi="Trebuchet MS" w:cs="Calibri"/>
                    </w:rPr>
                    <w:t>(</w:t>
                  </w:r>
                  <w:r w:rsidRPr="00C47F97">
                    <w:rPr>
                      <w:rFonts w:ascii="Trebuchet MS" w:hAnsi="Trebuchet MS" w:cs="Calibri"/>
                    </w:rPr>
                    <w:t>Pentru respectare principiilor de dezvoltare durabilă vor fi achiziționate echipamente IT moderne care au un consum redus de energie, cu scopul de a proteja mediul înconjurător.</w:t>
                  </w:r>
                  <w:r>
                    <w:rPr>
                      <w:rFonts w:ascii="Trebuchet MS" w:hAnsi="Trebuchet MS" w:cs="Calibri"/>
                    </w:rPr>
                    <w:t>)</w:t>
                  </w:r>
                </w:p>
              </w:tc>
              <w:tc>
                <w:tcPr>
                  <w:tcW w:w="1961" w:type="dxa"/>
                  <w:vAlign w:val="center"/>
                </w:tcPr>
                <w:p w:rsidR="008A7CD2" w:rsidRPr="00E33FB3" w:rsidRDefault="008A7CD2" w:rsidP="008A7CD2">
                  <w:pPr>
                    <w:spacing w:line="360" w:lineRule="auto"/>
                    <w:jc w:val="center"/>
                    <w:rPr>
                      <w:rFonts w:ascii="Trebuchet MS" w:hAnsi="Trebuchet MS"/>
                      <w:lang w:eastAsia="ar-SA"/>
                    </w:rPr>
                  </w:pPr>
                  <w:r w:rsidRPr="00E33FB3">
                    <w:rPr>
                      <w:rFonts w:ascii="Trebuchet MS" w:hAnsi="Trebuchet MS"/>
                      <w:lang w:eastAsia="ar-SA"/>
                    </w:rPr>
                    <w:t>Echipa de suport tehnic (administratorii de modul)</w:t>
                  </w:r>
                </w:p>
                <w:p w:rsidR="008A7CD2" w:rsidRPr="00E33FB3" w:rsidRDefault="008A7CD2" w:rsidP="008A7CD2">
                  <w:pPr>
                    <w:spacing w:line="360" w:lineRule="auto"/>
                    <w:jc w:val="center"/>
                    <w:rPr>
                      <w:rFonts w:ascii="Trebuchet MS" w:hAnsi="Trebuchet MS"/>
                      <w:lang w:eastAsia="ar-SA"/>
                    </w:rPr>
                  </w:pPr>
                  <w:r w:rsidRPr="00E33FB3">
                    <w:rPr>
                      <w:rFonts w:ascii="Trebuchet MS" w:hAnsi="Trebuchet MS"/>
                      <w:lang w:eastAsia="ar-SA"/>
                    </w:rPr>
                    <w:t>și ofertant.</w:t>
                  </w:r>
                </w:p>
              </w:tc>
              <w:tc>
                <w:tcPr>
                  <w:tcW w:w="1848" w:type="dxa"/>
                  <w:vAlign w:val="center"/>
                </w:tcPr>
                <w:p w:rsidR="008A7CD2" w:rsidRPr="00E33FB3" w:rsidRDefault="008A7CD2" w:rsidP="008A7CD2">
                  <w:pPr>
                    <w:spacing w:line="360" w:lineRule="auto"/>
                    <w:jc w:val="center"/>
                  </w:pPr>
                  <w:r w:rsidRPr="00E33FB3">
                    <w:rPr>
                      <w:rFonts w:ascii="Trebuchet MS" w:hAnsi="Trebuchet MS"/>
                      <w:lang w:eastAsia="ar-SA"/>
                    </w:rPr>
                    <w:t>16 zile lucrătoare</w:t>
                  </w:r>
                  <w:r>
                    <w:rPr>
                      <w:rFonts w:ascii="Trebuchet MS" w:hAnsi="Trebuchet MS"/>
                      <w:lang w:eastAsia="ar-SA"/>
                    </w:rPr>
                    <w:t xml:space="preserve"> consecutive</w:t>
                  </w:r>
                  <w:r w:rsidRPr="00E33FB3">
                    <w:rPr>
                      <w:rFonts w:ascii="Trebuchet MS" w:hAnsi="Trebuchet MS"/>
                      <w:lang w:eastAsia="ar-SA"/>
                    </w:rPr>
                    <w:t xml:space="preserve"> de la semnarea contractului</w:t>
                  </w:r>
                </w:p>
              </w:tc>
            </w:tr>
            <w:tr w:rsidR="008A7CD2" w:rsidRPr="00E33FB3" w:rsidTr="00083536">
              <w:trPr>
                <w:jc w:val="right"/>
              </w:trPr>
              <w:tc>
                <w:tcPr>
                  <w:tcW w:w="591" w:type="dxa"/>
                </w:tcPr>
                <w:p w:rsidR="008A7CD2" w:rsidRPr="00E33FB3" w:rsidRDefault="008A7CD2" w:rsidP="008A7CD2">
                  <w:pPr>
                    <w:spacing w:line="360" w:lineRule="auto"/>
                    <w:ind w:right="-1"/>
                    <w:rPr>
                      <w:rFonts w:ascii="Trebuchet MS" w:hAnsi="Trebuchet MS" w:cs="Calibri"/>
                    </w:rPr>
                  </w:pPr>
                  <w:r w:rsidRPr="00E33FB3">
                    <w:rPr>
                      <w:rFonts w:ascii="Trebuchet MS" w:hAnsi="Trebuchet MS" w:cs="Calibri"/>
                    </w:rPr>
                    <w:t>10.</w:t>
                  </w:r>
                </w:p>
              </w:tc>
              <w:tc>
                <w:tcPr>
                  <w:tcW w:w="4814" w:type="dxa"/>
                </w:tcPr>
                <w:p w:rsidR="008A7CD2" w:rsidRPr="00E33FB3" w:rsidRDefault="008A7CD2" w:rsidP="008A7CD2">
                  <w:pPr>
                    <w:spacing w:line="360" w:lineRule="auto"/>
                    <w:ind w:right="-1"/>
                    <w:rPr>
                      <w:rFonts w:ascii="Trebuchet MS" w:hAnsi="Trebuchet MS" w:cs="Calibri"/>
                    </w:rPr>
                  </w:pPr>
                  <w:r w:rsidRPr="00E33FB3">
                    <w:rPr>
                      <w:rFonts w:ascii="Trebuchet MS" w:hAnsi="Trebuchet MS" w:cs="Calibri"/>
                    </w:rPr>
                    <w:t>5. CANTITĂȚILE DE ECHIPAMENTE HARDWARE ȘI LICENȚELE NECESARE IMPLEMENTĂRII PROIECTULUI</w:t>
                  </w:r>
                </w:p>
              </w:tc>
              <w:tc>
                <w:tcPr>
                  <w:tcW w:w="1961" w:type="dxa"/>
                  <w:vAlign w:val="center"/>
                </w:tcPr>
                <w:p w:rsidR="008A7CD2" w:rsidRPr="00E33FB3" w:rsidRDefault="008A7CD2" w:rsidP="008A7CD2">
                  <w:pPr>
                    <w:spacing w:line="360" w:lineRule="auto"/>
                    <w:jc w:val="center"/>
                    <w:rPr>
                      <w:rFonts w:ascii="Trebuchet MS" w:hAnsi="Trebuchet MS"/>
                      <w:lang w:eastAsia="ar-SA"/>
                    </w:rPr>
                  </w:pPr>
                  <w:r w:rsidRPr="00E33FB3">
                    <w:rPr>
                      <w:rFonts w:ascii="Trebuchet MS" w:hAnsi="Trebuchet MS"/>
                      <w:lang w:eastAsia="ar-SA"/>
                    </w:rPr>
                    <w:t>Echipa de suport tehnic (administratorii de modul)</w:t>
                  </w:r>
                </w:p>
                <w:p w:rsidR="008A7CD2" w:rsidRPr="00E33FB3" w:rsidRDefault="008A7CD2" w:rsidP="008A7CD2">
                  <w:pPr>
                    <w:spacing w:line="360" w:lineRule="auto"/>
                    <w:jc w:val="center"/>
                    <w:rPr>
                      <w:rFonts w:ascii="Trebuchet MS" w:hAnsi="Trebuchet MS"/>
                      <w:lang w:eastAsia="ar-SA"/>
                    </w:rPr>
                  </w:pPr>
                  <w:r w:rsidRPr="00E33FB3">
                    <w:rPr>
                      <w:rFonts w:ascii="Trebuchet MS" w:hAnsi="Trebuchet MS"/>
                      <w:lang w:eastAsia="ar-SA"/>
                    </w:rPr>
                    <w:t>și ofertant.</w:t>
                  </w:r>
                </w:p>
              </w:tc>
              <w:tc>
                <w:tcPr>
                  <w:tcW w:w="1848" w:type="dxa"/>
                  <w:vAlign w:val="center"/>
                </w:tcPr>
                <w:p w:rsidR="008A7CD2" w:rsidRPr="00E33FB3" w:rsidRDefault="008A7CD2" w:rsidP="008A7CD2">
                  <w:pPr>
                    <w:spacing w:line="360" w:lineRule="auto"/>
                    <w:jc w:val="center"/>
                  </w:pPr>
                  <w:r w:rsidRPr="00E33FB3">
                    <w:rPr>
                      <w:rFonts w:ascii="Trebuchet MS" w:hAnsi="Trebuchet MS"/>
                      <w:lang w:eastAsia="ar-SA"/>
                    </w:rPr>
                    <w:t>16 zile lucrătoare</w:t>
                  </w:r>
                  <w:r>
                    <w:rPr>
                      <w:rFonts w:ascii="Trebuchet MS" w:hAnsi="Trebuchet MS"/>
                      <w:lang w:eastAsia="ar-SA"/>
                    </w:rPr>
                    <w:t xml:space="preserve"> consecutive</w:t>
                  </w:r>
                  <w:r w:rsidRPr="00E33FB3">
                    <w:rPr>
                      <w:rFonts w:ascii="Trebuchet MS" w:hAnsi="Trebuchet MS"/>
                      <w:lang w:eastAsia="ar-SA"/>
                    </w:rPr>
                    <w:t xml:space="preserve"> de la semnarea contractului</w:t>
                  </w:r>
                </w:p>
              </w:tc>
            </w:tr>
            <w:tr w:rsidR="008A7CD2" w:rsidRPr="00E33FB3" w:rsidTr="00083536">
              <w:trPr>
                <w:jc w:val="right"/>
              </w:trPr>
              <w:tc>
                <w:tcPr>
                  <w:tcW w:w="591" w:type="dxa"/>
                </w:tcPr>
                <w:p w:rsidR="008A7CD2" w:rsidRPr="00E33FB3" w:rsidRDefault="008A7CD2" w:rsidP="008A7CD2">
                  <w:pPr>
                    <w:spacing w:line="360" w:lineRule="auto"/>
                    <w:ind w:right="-1"/>
                    <w:rPr>
                      <w:rFonts w:ascii="Trebuchet MS" w:hAnsi="Trebuchet MS" w:cs="Calibri"/>
                    </w:rPr>
                  </w:pPr>
                  <w:r w:rsidRPr="00E33FB3">
                    <w:rPr>
                      <w:rFonts w:ascii="Trebuchet MS" w:hAnsi="Trebuchet MS" w:cs="Calibri"/>
                    </w:rPr>
                    <w:t>11.</w:t>
                  </w:r>
                </w:p>
              </w:tc>
              <w:tc>
                <w:tcPr>
                  <w:tcW w:w="4814" w:type="dxa"/>
                </w:tcPr>
                <w:p w:rsidR="008A7CD2" w:rsidRPr="00E33FB3" w:rsidRDefault="008A7CD2" w:rsidP="008A7CD2">
                  <w:pPr>
                    <w:spacing w:line="360" w:lineRule="auto"/>
                    <w:ind w:right="-1"/>
                    <w:rPr>
                      <w:rFonts w:ascii="Trebuchet MS" w:hAnsi="Trebuchet MS" w:cs="Calibri"/>
                    </w:rPr>
                  </w:pPr>
                  <w:r w:rsidRPr="00E33FB3">
                    <w:rPr>
                      <w:rFonts w:ascii="Trebuchet MS" w:hAnsi="Trebuchet MS" w:cs="Calibri"/>
                    </w:rPr>
                    <w:t>6. ASPECTE PRIVIND PROPRIETATEA INTELECTUALĂ ȘI CONFIDENȚIALITATEA</w:t>
                  </w:r>
                </w:p>
              </w:tc>
              <w:tc>
                <w:tcPr>
                  <w:tcW w:w="1961" w:type="dxa"/>
                  <w:vAlign w:val="center"/>
                </w:tcPr>
                <w:p w:rsidR="008A7CD2" w:rsidRPr="00E33FB3" w:rsidRDefault="008A7CD2" w:rsidP="008A7CD2">
                  <w:pPr>
                    <w:spacing w:line="360" w:lineRule="auto"/>
                    <w:jc w:val="center"/>
                    <w:rPr>
                      <w:rFonts w:ascii="Trebuchet MS" w:hAnsi="Trebuchet MS"/>
                      <w:lang w:eastAsia="ar-SA"/>
                    </w:rPr>
                  </w:pPr>
                  <w:r w:rsidRPr="00E33FB3">
                    <w:rPr>
                      <w:rFonts w:ascii="Trebuchet MS" w:hAnsi="Trebuchet MS"/>
                      <w:lang w:eastAsia="ar-SA"/>
                    </w:rPr>
                    <w:t>Echipa de suport tehnic (administratorii de modul)</w:t>
                  </w:r>
                </w:p>
                <w:p w:rsidR="008A7CD2" w:rsidRPr="00E33FB3" w:rsidRDefault="008A7CD2" w:rsidP="008A7CD2">
                  <w:pPr>
                    <w:spacing w:line="360" w:lineRule="auto"/>
                    <w:jc w:val="center"/>
                    <w:rPr>
                      <w:rFonts w:ascii="Trebuchet MS" w:hAnsi="Trebuchet MS"/>
                      <w:lang w:eastAsia="ar-SA"/>
                    </w:rPr>
                  </w:pPr>
                  <w:r w:rsidRPr="00E33FB3">
                    <w:rPr>
                      <w:rFonts w:ascii="Trebuchet MS" w:hAnsi="Trebuchet MS"/>
                      <w:lang w:eastAsia="ar-SA"/>
                    </w:rPr>
                    <w:t>și ofertant.</w:t>
                  </w:r>
                </w:p>
              </w:tc>
              <w:tc>
                <w:tcPr>
                  <w:tcW w:w="1848" w:type="dxa"/>
                  <w:vAlign w:val="center"/>
                </w:tcPr>
                <w:p w:rsidR="008A7CD2" w:rsidRPr="00E33FB3" w:rsidRDefault="008A7CD2" w:rsidP="008A7CD2">
                  <w:pPr>
                    <w:spacing w:line="360" w:lineRule="auto"/>
                    <w:jc w:val="center"/>
                  </w:pPr>
                  <w:r w:rsidRPr="00E33FB3">
                    <w:rPr>
                      <w:rFonts w:ascii="Trebuchet MS" w:hAnsi="Trebuchet MS"/>
                      <w:lang w:eastAsia="ar-SA"/>
                    </w:rPr>
                    <w:t>16 zile lucrătoare</w:t>
                  </w:r>
                  <w:r>
                    <w:rPr>
                      <w:rFonts w:ascii="Trebuchet MS" w:hAnsi="Trebuchet MS"/>
                      <w:lang w:eastAsia="ar-SA"/>
                    </w:rPr>
                    <w:t xml:space="preserve"> consecutive</w:t>
                  </w:r>
                  <w:r w:rsidRPr="00E33FB3">
                    <w:rPr>
                      <w:rFonts w:ascii="Trebuchet MS" w:hAnsi="Trebuchet MS"/>
                      <w:lang w:eastAsia="ar-SA"/>
                    </w:rPr>
                    <w:t xml:space="preserve"> de la semnarea contractului</w:t>
                  </w:r>
                </w:p>
              </w:tc>
            </w:tr>
            <w:tr w:rsidR="008A7CD2" w:rsidRPr="00E33FB3" w:rsidTr="00083536">
              <w:trPr>
                <w:jc w:val="right"/>
              </w:trPr>
              <w:tc>
                <w:tcPr>
                  <w:tcW w:w="591" w:type="dxa"/>
                </w:tcPr>
                <w:p w:rsidR="008A7CD2" w:rsidRPr="00E33FB3" w:rsidRDefault="008A7CD2" w:rsidP="008A7CD2">
                  <w:pPr>
                    <w:spacing w:line="360" w:lineRule="auto"/>
                    <w:ind w:right="-1"/>
                    <w:rPr>
                      <w:rFonts w:ascii="Trebuchet MS" w:hAnsi="Trebuchet MS" w:cs="Calibri"/>
                    </w:rPr>
                  </w:pPr>
                  <w:r w:rsidRPr="00E33FB3">
                    <w:rPr>
                      <w:rFonts w:ascii="Trebuchet MS" w:hAnsi="Trebuchet MS" w:cs="Calibri"/>
                    </w:rPr>
                    <w:t>12.</w:t>
                  </w:r>
                </w:p>
              </w:tc>
              <w:tc>
                <w:tcPr>
                  <w:tcW w:w="4814" w:type="dxa"/>
                </w:tcPr>
                <w:p w:rsidR="008A7CD2" w:rsidRPr="00E33FB3" w:rsidRDefault="008A7CD2" w:rsidP="008A7CD2">
                  <w:pPr>
                    <w:spacing w:line="360" w:lineRule="auto"/>
                    <w:ind w:right="-1"/>
                    <w:rPr>
                      <w:rFonts w:ascii="Trebuchet MS" w:hAnsi="Trebuchet MS" w:cs="Calibri"/>
                    </w:rPr>
                  </w:pPr>
                  <w:r w:rsidRPr="00E33FB3">
                    <w:rPr>
                      <w:rFonts w:ascii="Trebuchet MS" w:hAnsi="Trebuchet MS" w:cs="Calibri"/>
                    </w:rPr>
                    <w:t>7. CERINȚE PRIVIND FURNIZORUL SISTEMULUI, INSTRUIREA ȘI DOCUMENTAȚIA  LIVRATĂ</w:t>
                  </w:r>
                </w:p>
              </w:tc>
              <w:tc>
                <w:tcPr>
                  <w:tcW w:w="1961" w:type="dxa"/>
                  <w:vAlign w:val="center"/>
                </w:tcPr>
                <w:p w:rsidR="008A7CD2" w:rsidRPr="00E33FB3" w:rsidRDefault="008A7CD2" w:rsidP="008A7CD2">
                  <w:pPr>
                    <w:spacing w:line="360" w:lineRule="auto"/>
                    <w:jc w:val="center"/>
                    <w:rPr>
                      <w:rFonts w:ascii="Trebuchet MS" w:hAnsi="Trebuchet MS"/>
                      <w:lang w:eastAsia="ar-SA"/>
                    </w:rPr>
                  </w:pPr>
                  <w:r w:rsidRPr="00E33FB3">
                    <w:rPr>
                      <w:rFonts w:ascii="Trebuchet MS" w:hAnsi="Trebuchet MS"/>
                      <w:lang w:eastAsia="ar-SA"/>
                    </w:rPr>
                    <w:t>Echipa de suport tehnic (administratorii de modul)</w:t>
                  </w:r>
                </w:p>
                <w:p w:rsidR="008A7CD2" w:rsidRPr="00E33FB3" w:rsidRDefault="008A7CD2" w:rsidP="008A7CD2">
                  <w:pPr>
                    <w:spacing w:line="360" w:lineRule="auto"/>
                    <w:jc w:val="center"/>
                    <w:rPr>
                      <w:rFonts w:ascii="Trebuchet MS" w:hAnsi="Trebuchet MS"/>
                      <w:lang w:eastAsia="ar-SA"/>
                    </w:rPr>
                  </w:pPr>
                  <w:r w:rsidRPr="00E33FB3">
                    <w:rPr>
                      <w:rFonts w:ascii="Trebuchet MS" w:hAnsi="Trebuchet MS"/>
                      <w:lang w:eastAsia="ar-SA"/>
                    </w:rPr>
                    <w:lastRenderedPageBreak/>
                    <w:t>și ofertant.</w:t>
                  </w:r>
                </w:p>
              </w:tc>
              <w:tc>
                <w:tcPr>
                  <w:tcW w:w="1848" w:type="dxa"/>
                  <w:vAlign w:val="center"/>
                </w:tcPr>
                <w:p w:rsidR="008A7CD2" w:rsidRPr="00E33FB3" w:rsidRDefault="008A7CD2" w:rsidP="008A7CD2">
                  <w:pPr>
                    <w:spacing w:line="360" w:lineRule="auto"/>
                    <w:jc w:val="center"/>
                  </w:pPr>
                  <w:r w:rsidRPr="00E33FB3">
                    <w:rPr>
                      <w:rFonts w:ascii="Trebuchet MS" w:hAnsi="Trebuchet MS"/>
                      <w:lang w:eastAsia="ar-SA"/>
                    </w:rPr>
                    <w:lastRenderedPageBreak/>
                    <w:t>16 zile lucrătoare</w:t>
                  </w:r>
                  <w:r>
                    <w:rPr>
                      <w:rFonts w:ascii="Trebuchet MS" w:hAnsi="Trebuchet MS"/>
                      <w:lang w:eastAsia="ar-SA"/>
                    </w:rPr>
                    <w:t xml:space="preserve"> consecutive</w:t>
                  </w:r>
                  <w:r w:rsidRPr="00E33FB3">
                    <w:rPr>
                      <w:rFonts w:ascii="Trebuchet MS" w:hAnsi="Trebuchet MS"/>
                      <w:lang w:eastAsia="ar-SA"/>
                    </w:rPr>
                    <w:t xml:space="preserve"> de </w:t>
                  </w:r>
                  <w:r w:rsidRPr="00E33FB3">
                    <w:rPr>
                      <w:rFonts w:ascii="Trebuchet MS" w:hAnsi="Trebuchet MS"/>
                      <w:lang w:eastAsia="ar-SA"/>
                    </w:rPr>
                    <w:lastRenderedPageBreak/>
                    <w:t>la semnarea contractului</w:t>
                  </w:r>
                </w:p>
              </w:tc>
            </w:tr>
            <w:tr w:rsidR="008A7CD2" w:rsidRPr="00E33FB3" w:rsidTr="00083536">
              <w:trPr>
                <w:jc w:val="right"/>
              </w:trPr>
              <w:tc>
                <w:tcPr>
                  <w:tcW w:w="591" w:type="dxa"/>
                </w:tcPr>
                <w:p w:rsidR="008A7CD2" w:rsidRPr="00E33FB3" w:rsidRDefault="008A7CD2" w:rsidP="008A7CD2">
                  <w:pPr>
                    <w:spacing w:line="360" w:lineRule="auto"/>
                    <w:ind w:right="-1"/>
                    <w:rPr>
                      <w:rFonts w:ascii="Trebuchet MS" w:hAnsi="Trebuchet MS" w:cs="Calibri"/>
                    </w:rPr>
                  </w:pPr>
                  <w:r w:rsidRPr="00E33FB3">
                    <w:rPr>
                      <w:rFonts w:ascii="Trebuchet MS" w:hAnsi="Trebuchet MS" w:cs="Calibri"/>
                    </w:rPr>
                    <w:lastRenderedPageBreak/>
                    <w:t>13.</w:t>
                  </w:r>
                </w:p>
              </w:tc>
              <w:tc>
                <w:tcPr>
                  <w:tcW w:w="4814" w:type="dxa"/>
                </w:tcPr>
                <w:p w:rsidR="008A7CD2" w:rsidRDefault="008A7CD2" w:rsidP="008A7CD2">
                  <w:pPr>
                    <w:spacing w:line="360" w:lineRule="auto"/>
                    <w:ind w:right="-1"/>
                    <w:rPr>
                      <w:rFonts w:ascii="Trebuchet MS" w:hAnsi="Trebuchet MS" w:cs="Calibri"/>
                    </w:rPr>
                  </w:pPr>
                  <w:r w:rsidRPr="00E33FB3">
                    <w:rPr>
                      <w:rFonts w:ascii="Trebuchet MS" w:hAnsi="Trebuchet MS" w:cs="Calibri"/>
                    </w:rPr>
                    <w:t>8. CONDIȚII DE GARANȚIE ȘI SUPORT TEHNIC</w:t>
                  </w:r>
                </w:p>
                <w:p w:rsidR="008A7CD2" w:rsidRPr="00E33FB3" w:rsidRDefault="008A7CD2" w:rsidP="008A7CD2">
                  <w:pPr>
                    <w:rPr>
                      <w:rFonts w:ascii="Trebuchet MS" w:hAnsi="Trebuchet MS" w:cs="Calibri"/>
                    </w:rPr>
                  </w:pPr>
                  <w:r>
                    <w:rPr>
                      <w:rFonts w:ascii="Trebuchet MS" w:hAnsi="Trebuchet MS" w:cs="Calibri"/>
                    </w:rPr>
                    <w:t>(</w:t>
                  </w:r>
                  <w:r w:rsidRPr="004806E9">
                    <w:rPr>
                      <w:rFonts w:ascii="Trebuchet MS" w:hAnsi="Trebuchet MS" w:cs="Calibri"/>
                      <w:u w:val="single"/>
                    </w:rPr>
                    <w:t>Garanție extinsă</w:t>
                  </w:r>
                  <w:r>
                    <w:rPr>
                      <w:rFonts w:ascii="Trebuchet MS" w:hAnsi="Trebuchet MS" w:cs="Calibri"/>
                    </w:rPr>
                    <w:t xml:space="preserve"> - </w:t>
                  </w:r>
                  <w:r w:rsidRPr="00F03FE0">
                    <w:rPr>
                      <w:rFonts w:ascii="Trebuchet MS" w:hAnsi="Trebuchet MS" w:cs="Calibri"/>
                    </w:rPr>
                    <w:t xml:space="preserve">Realizarea modulelor şi aplicaţiilor informatice prevăzute în cadrul proiectului va presupune achiziţia de echipamente hardware precum si servicii de dezvoltare software a căror  întreţinere si administrare  timp de trei ani de la implementarea proiectului va fi suportată de catre furnizorul/furnizorii care vor câştiga procedura de atribuire, sub forma de servicii de garanţie extinsă, aceasta urmând a fi o condiţie care va fi </w:t>
                  </w:r>
                  <w:r>
                    <w:rPr>
                      <w:rFonts w:ascii="Trebuchet MS" w:hAnsi="Trebuchet MS" w:cs="Calibri"/>
                    </w:rPr>
                    <w:t>detaliată în caietul de sarcini.)</w:t>
                  </w:r>
                </w:p>
              </w:tc>
              <w:tc>
                <w:tcPr>
                  <w:tcW w:w="1961" w:type="dxa"/>
                  <w:vAlign w:val="center"/>
                </w:tcPr>
                <w:p w:rsidR="008A7CD2" w:rsidRPr="00E33FB3" w:rsidRDefault="008A7CD2" w:rsidP="008A7CD2">
                  <w:pPr>
                    <w:spacing w:line="360" w:lineRule="auto"/>
                    <w:jc w:val="center"/>
                    <w:rPr>
                      <w:rFonts w:ascii="Trebuchet MS" w:hAnsi="Trebuchet MS"/>
                      <w:lang w:eastAsia="ar-SA"/>
                    </w:rPr>
                  </w:pPr>
                  <w:r w:rsidRPr="00E33FB3">
                    <w:rPr>
                      <w:rFonts w:ascii="Trebuchet MS" w:hAnsi="Trebuchet MS"/>
                      <w:lang w:eastAsia="ar-SA"/>
                    </w:rPr>
                    <w:t>Echipa de suport tehnic (administratorii de modul)</w:t>
                  </w:r>
                </w:p>
                <w:p w:rsidR="008A7CD2" w:rsidRPr="00E33FB3" w:rsidRDefault="008A7CD2" w:rsidP="008A7CD2">
                  <w:pPr>
                    <w:spacing w:line="360" w:lineRule="auto"/>
                    <w:jc w:val="center"/>
                    <w:rPr>
                      <w:rFonts w:ascii="Trebuchet MS" w:hAnsi="Trebuchet MS"/>
                      <w:lang w:eastAsia="ar-SA"/>
                    </w:rPr>
                  </w:pPr>
                  <w:r w:rsidRPr="00E33FB3">
                    <w:rPr>
                      <w:rFonts w:ascii="Trebuchet MS" w:hAnsi="Trebuchet MS"/>
                      <w:lang w:eastAsia="ar-SA"/>
                    </w:rPr>
                    <w:t>și ofertant.</w:t>
                  </w:r>
                </w:p>
              </w:tc>
              <w:tc>
                <w:tcPr>
                  <w:tcW w:w="1848" w:type="dxa"/>
                  <w:vAlign w:val="center"/>
                </w:tcPr>
                <w:p w:rsidR="008A7CD2" w:rsidRPr="00E33FB3" w:rsidRDefault="008A7CD2" w:rsidP="008A7CD2">
                  <w:pPr>
                    <w:spacing w:line="360" w:lineRule="auto"/>
                    <w:jc w:val="center"/>
                  </w:pPr>
                  <w:r w:rsidRPr="00E33FB3">
                    <w:rPr>
                      <w:rFonts w:ascii="Trebuchet MS" w:hAnsi="Trebuchet MS"/>
                      <w:lang w:eastAsia="ar-SA"/>
                    </w:rPr>
                    <w:t>16 zile lucrătoare</w:t>
                  </w:r>
                  <w:r>
                    <w:rPr>
                      <w:rFonts w:ascii="Trebuchet MS" w:hAnsi="Trebuchet MS"/>
                      <w:lang w:eastAsia="ar-SA"/>
                    </w:rPr>
                    <w:t xml:space="preserve"> consecutive</w:t>
                  </w:r>
                  <w:r w:rsidRPr="00E33FB3">
                    <w:rPr>
                      <w:rFonts w:ascii="Trebuchet MS" w:hAnsi="Trebuchet MS"/>
                      <w:lang w:eastAsia="ar-SA"/>
                    </w:rPr>
                    <w:t xml:space="preserve"> de la semnarea contractului</w:t>
                  </w:r>
                </w:p>
              </w:tc>
            </w:tr>
            <w:tr w:rsidR="008A7CD2" w:rsidRPr="00E33FB3" w:rsidTr="00083536">
              <w:trPr>
                <w:jc w:val="right"/>
              </w:trPr>
              <w:tc>
                <w:tcPr>
                  <w:tcW w:w="591" w:type="dxa"/>
                </w:tcPr>
                <w:p w:rsidR="008A7CD2" w:rsidRPr="00E33FB3" w:rsidRDefault="008A7CD2" w:rsidP="008A7CD2">
                  <w:pPr>
                    <w:spacing w:line="360" w:lineRule="auto"/>
                    <w:ind w:right="-1"/>
                    <w:rPr>
                      <w:rFonts w:ascii="Trebuchet MS" w:hAnsi="Trebuchet MS" w:cs="Calibri"/>
                    </w:rPr>
                  </w:pPr>
                  <w:r w:rsidRPr="00E33FB3">
                    <w:rPr>
                      <w:rFonts w:ascii="Trebuchet MS" w:hAnsi="Trebuchet MS" w:cs="Calibri"/>
                    </w:rPr>
                    <w:t>14.</w:t>
                  </w:r>
                </w:p>
              </w:tc>
              <w:tc>
                <w:tcPr>
                  <w:tcW w:w="4814" w:type="dxa"/>
                </w:tcPr>
                <w:p w:rsidR="008A7CD2" w:rsidRDefault="008A7CD2" w:rsidP="008A7CD2">
                  <w:pPr>
                    <w:spacing w:line="360" w:lineRule="auto"/>
                    <w:ind w:right="-1"/>
                    <w:rPr>
                      <w:rFonts w:ascii="Trebuchet MS" w:hAnsi="Trebuchet MS" w:cs="Calibri"/>
                    </w:rPr>
                  </w:pPr>
                  <w:r w:rsidRPr="00E33FB3">
                    <w:rPr>
                      <w:rFonts w:ascii="Trebuchet MS" w:hAnsi="Trebuchet MS" w:cs="Calibri"/>
                    </w:rPr>
                    <w:t>9. CERINȚE PRIVIND ELABORAREA OFERTEI</w:t>
                  </w:r>
                </w:p>
                <w:p w:rsidR="008A7CD2" w:rsidRPr="00053609" w:rsidRDefault="008A7CD2" w:rsidP="008A7CD2">
                  <w:pPr>
                    <w:rPr>
                      <w:rFonts w:ascii="Trebuchet MS" w:hAnsi="Trebuchet MS" w:cs="Calibri"/>
                    </w:rPr>
                  </w:pPr>
                  <w:r>
                    <w:rPr>
                      <w:rFonts w:ascii="Trebuchet MS" w:hAnsi="Trebuchet MS" w:cs="Calibri"/>
                    </w:rPr>
                    <w:t>(</w:t>
                  </w:r>
                  <w:r w:rsidRPr="00053609">
                    <w:rPr>
                      <w:rFonts w:ascii="Trebuchet MS" w:hAnsi="Trebuchet MS" w:cs="Calibri"/>
                    </w:rPr>
                    <w:t>Orice referire la producători / mărci / tipuri / standarde / procedee / producţie specifică /origine / certificări prezentate în caietul de sarcini sunt menționate doar pentru identificarea cu ușurința a tipului de produs/serviciu/certificare și vor fi considerate ca purtând menţiunea “sau echivalent".</w:t>
                  </w:r>
                  <w:r>
                    <w:rPr>
                      <w:rFonts w:ascii="Trebuchet MS" w:hAnsi="Trebuchet MS" w:cs="Calibri"/>
                    </w:rPr>
                    <w:t>)</w:t>
                  </w:r>
                </w:p>
                <w:p w:rsidR="008A7CD2" w:rsidRPr="00E33FB3" w:rsidRDefault="008A7CD2" w:rsidP="008A7CD2">
                  <w:pPr>
                    <w:spacing w:line="360" w:lineRule="auto"/>
                    <w:ind w:right="-1"/>
                    <w:rPr>
                      <w:rFonts w:ascii="Trebuchet MS" w:hAnsi="Trebuchet MS" w:cs="Calibri"/>
                    </w:rPr>
                  </w:pPr>
                </w:p>
              </w:tc>
              <w:tc>
                <w:tcPr>
                  <w:tcW w:w="1961" w:type="dxa"/>
                  <w:vAlign w:val="center"/>
                </w:tcPr>
                <w:p w:rsidR="008A7CD2" w:rsidRPr="00E33FB3" w:rsidRDefault="008A7CD2" w:rsidP="008A7CD2">
                  <w:pPr>
                    <w:spacing w:line="360" w:lineRule="auto"/>
                    <w:jc w:val="center"/>
                    <w:rPr>
                      <w:rFonts w:ascii="Trebuchet MS" w:hAnsi="Trebuchet MS"/>
                      <w:lang w:eastAsia="ar-SA"/>
                    </w:rPr>
                  </w:pPr>
                  <w:r w:rsidRPr="00E33FB3">
                    <w:rPr>
                      <w:rFonts w:ascii="Trebuchet MS" w:hAnsi="Trebuchet MS"/>
                      <w:lang w:eastAsia="ar-SA"/>
                    </w:rPr>
                    <w:t>Echipa de suport tehnic (administratorii de modul)</w:t>
                  </w:r>
                </w:p>
                <w:p w:rsidR="008A7CD2" w:rsidRPr="00E33FB3" w:rsidRDefault="008A7CD2" w:rsidP="008A7CD2">
                  <w:pPr>
                    <w:spacing w:line="360" w:lineRule="auto"/>
                    <w:jc w:val="center"/>
                    <w:rPr>
                      <w:rFonts w:ascii="Trebuchet MS" w:hAnsi="Trebuchet MS"/>
                      <w:lang w:eastAsia="ar-SA"/>
                    </w:rPr>
                  </w:pPr>
                  <w:r w:rsidRPr="00E33FB3">
                    <w:rPr>
                      <w:rFonts w:ascii="Trebuchet MS" w:hAnsi="Trebuchet MS"/>
                      <w:lang w:eastAsia="ar-SA"/>
                    </w:rPr>
                    <w:t>și ofertant.</w:t>
                  </w:r>
                </w:p>
              </w:tc>
              <w:tc>
                <w:tcPr>
                  <w:tcW w:w="1848" w:type="dxa"/>
                  <w:vAlign w:val="center"/>
                </w:tcPr>
                <w:p w:rsidR="008A7CD2" w:rsidRPr="00E33FB3" w:rsidRDefault="008A7CD2" w:rsidP="008A7CD2">
                  <w:pPr>
                    <w:spacing w:line="360" w:lineRule="auto"/>
                    <w:jc w:val="center"/>
                  </w:pPr>
                  <w:r w:rsidRPr="00E33FB3">
                    <w:rPr>
                      <w:rFonts w:ascii="Trebuchet MS" w:hAnsi="Trebuchet MS"/>
                      <w:lang w:eastAsia="ar-SA"/>
                    </w:rPr>
                    <w:t>16 zile lucrătoare</w:t>
                  </w:r>
                  <w:r>
                    <w:rPr>
                      <w:rFonts w:ascii="Trebuchet MS" w:hAnsi="Trebuchet MS"/>
                      <w:lang w:eastAsia="ar-SA"/>
                    </w:rPr>
                    <w:t xml:space="preserve"> consecutive</w:t>
                  </w:r>
                  <w:r w:rsidRPr="00E33FB3">
                    <w:rPr>
                      <w:rFonts w:ascii="Trebuchet MS" w:hAnsi="Trebuchet MS"/>
                      <w:lang w:eastAsia="ar-SA"/>
                    </w:rPr>
                    <w:t xml:space="preserve"> de la semnarea contractului</w:t>
                  </w:r>
                </w:p>
              </w:tc>
            </w:tr>
            <w:tr w:rsidR="008A7CD2" w:rsidRPr="00E33FB3" w:rsidTr="00083536">
              <w:trPr>
                <w:jc w:val="right"/>
              </w:trPr>
              <w:tc>
                <w:tcPr>
                  <w:tcW w:w="591" w:type="dxa"/>
                </w:tcPr>
                <w:p w:rsidR="008A7CD2" w:rsidRPr="00E33FB3" w:rsidRDefault="008A7CD2" w:rsidP="008A7CD2">
                  <w:pPr>
                    <w:spacing w:line="360" w:lineRule="auto"/>
                    <w:ind w:right="-1"/>
                    <w:rPr>
                      <w:rFonts w:ascii="Trebuchet MS" w:hAnsi="Trebuchet MS" w:cs="Calibri"/>
                    </w:rPr>
                  </w:pPr>
                  <w:r w:rsidRPr="00E33FB3">
                    <w:rPr>
                      <w:rFonts w:ascii="Trebuchet MS" w:hAnsi="Trebuchet MS" w:cs="Calibri"/>
                    </w:rPr>
                    <w:t xml:space="preserve">15. </w:t>
                  </w:r>
                </w:p>
              </w:tc>
              <w:tc>
                <w:tcPr>
                  <w:tcW w:w="4814" w:type="dxa"/>
                </w:tcPr>
                <w:p w:rsidR="008A7CD2" w:rsidRPr="00E33FB3" w:rsidRDefault="008A7CD2" w:rsidP="008A7CD2">
                  <w:pPr>
                    <w:spacing w:line="360" w:lineRule="auto"/>
                    <w:ind w:right="-1"/>
                    <w:rPr>
                      <w:rFonts w:ascii="Trebuchet MS" w:hAnsi="Trebuchet MS" w:cs="Calibri"/>
                    </w:rPr>
                  </w:pPr>
                  <w:r w:rsidRPr="00E33FB3">
                    <w:rPr>
                      <w:rFonts w:ascii="Trebuchet MS" w:hAnsi="Trebuchet MS" w:cs="Calibri"/>
                    </w:rPr>
                    <w:t xml:space="preserve">Caiet de sarcini dezvoltare infrastructură software (module și aplicații IT), </w:t>
                  </w:r>
                  <w:r w:rsidRPr="00E33FB3">
                    <w:rPr>
                      <w:rFonts w:ascii="Trebuchet MS" w:hAnsi="Trebuchet MS" w:cs="Calibri"/>
                    </w:rPr>
                    <w:lastRenderedPageBreak/>
                    <w:t xml:space="preserve">infrastructură hardware (echipamente IT) și licențe" pentru proiectul: </w:t>
                  </w:r>
                </w:p>
                <w:p w:rsidR="008A7CD2" w:rsidRPr="00E33FB3" w:rsidRDefault="008A7CD2" w:rsidP="008A7CD2">
                  <w:pPr>
                    <w:spacing w:line="360" w:lineRule="auto"/>
                    <w:ind w:right="-1"/>
                    <w:rPr>
                      <w:rFonts w:ascii="Trebuchet MS" w:hAnsi="Trebuchet MS" w:cs="Calibri"/>
                    </w:rPr>
                  </w:pPr>
                  <w:r w:rsidRPr="00E33FB3">
                    <w:rPr>
                      <w:rFonts w:ascii="Trebuchet MS" w:hAnsi="Trebuchet MS" w:cs="Calibri"/>
                    </w:rPr>
                    <w:t>“Consolidarea capacității ISC de a-și exercita competențele într-un mod unitar, eficient și eficace”</w:t>
                  </w:r>
                </w:p>
                <w:p w:rsidR="008A7CD2" w:rsidRPr="00E33FB3" w:rsidRDefault="008A7CD2" w:rsidP="008A7CD2">
                  <w:pPr>
                    <w:spacing w:line="360" w:lineRule="auto"/>
                    <w:ind w:right="-1"/>
                    <w:rPr>
                      <w:rFonts w:ascii="Trebuchet MS" w:hAnsi="Trebuchet MS" w:cs="Calibri"/>
                    </w:rPr>
                  </w:pPr>
                  <w:r w:rsidRPr="00E33FB3">
                    <w:rPr>
                      <w:rFonts w:ascii="Trebuchet MS" w:hAnsi="Trebuchet MS" w:cs="Calibri"/>
                    </w:rPr>
                    <w:t>Cod MySMIS 127604/cod SIPOCA 587</w:t>
                  </w:r>
                </w:p>
              </w:tc>
              <w:tc>
                <w:tcPr>
                  <w:tcW w:w="1961" w:type="dxa"/>
                  <w:vAlign w:val="center"/>
                </w:tcPr>
                <w:p w:rsidR="008A7CD2" w:rsidRPr="00E33FB3" w:rsidRDefault="008A7CD2" w:rsidP="008A7CD2">
                  <w:pPr>
                    <w:spacing w:line="360" w:lineRule="auto"/>
                    <w:jc w:val="center"/>
                    <w:rPr>
                      <w:rFonts w:ascii="Trebuchet MS" w:hAnsi="Trebuchet MS"/>
                      <w:lang w:eastAsia="ar-SA"/>
                    </w:rPr>
                  </w:pPr>
                  <w:r w:rsidRPr="00E33FB3">
                    <w:rPr>
                      <w:rFonts w:ascii="Trebuchet MS" w:hAnsi="Trebuchet MS"/>
                      <w:lang w:eastAsia="ar-SA"/>
                    </w:rPr>
                    <w:lastRenderedPageBreak/>
                    <w:t xml:space="preserve">Echipa de </w:t>
                  </w:r>
                  <w:r>
                    <w:rPr>
                      <w:rFonts w:ascii="Trebuchet MS" w:hAnsi="Trebuchet MS"/>
                      <w:lang w:eastAsia="ar-SA"/>
                    </w:rPr>
                    <w:t>management a proiectului</w:t>
                  </w:r>
                </w:p>
                <w:p w:rsidR="008A7CD2" w:rsidRPr="00E33FB3" w:rsidRDefault="008A7CD2" w:rsidP="008A7CD2">
                  <w:pPr>
                    <w:spacing w:line="360" w:lineRule="auto"/>
                    <w:jc w:val="center"/>
                    <w:rPr>
                      <w:rFonts w:ascii="Trebuchet MS" w:hAnsi="Trebuchet MS"/>
                      <w:lang w:eastAsia="ar-SA"/>
                    </w:rPr>
                  </w:pPr>
                  <w:r w:rsidRPr="00E33FB3">
                    <w:rPr>
                      <w:rFonts w:ascii="Trebuchet MS" w:hAnsi="Trebuchet MS"/>
                      <w:lang w:eastAsia="ar-SA"/>
                    </w:rPr>
                    <w:lastRenderedPageBreak/>
                    <w:t>și ofertant.</w:t>
                  </w:r>
                </w:p>
              </w:tc>
              <w:tc>
                <w:tcPr>
                  <w:tcW w:w="1848" w:type="dxa"/>
                  <w:vAlign w:val="center"/>
                </w:tcPr>
                <w:p w:rsidR="008A7CD2" w:rsidRPr="00E33FB3" w:rsidRDefault="008A7CD2" w:rsidP="008A7CD2">
                  <w:pPr>
                    <w:spacing w:line="360" w:lineRule="auto"/>
                    <w:jc w:val="center"/>
                    <w:rPr>
                      <w:rFonts w:ascii="Trebuchet MS" w:hAnsi="Trebuchet MS"/>
                      <w:lang w:eastAsia="ar-SA"/>
                    </w:rPr>
                  </w:pPr>
                  <w:r w:rsidRPr="00E33FB3">
                    <w:rPr>
                      <w:rFonts w:ascii="Trebuchet MS" w:hAnsi="Trebuchet MS"/>
                      <w:lang w:eastAsia="ar-SA"/>
                    </w:rPr>
                    <w:lastRenderedPageBreak/>
                    <w:t>17 zile lucrătoare</w:t>
                  </w:r>
                  <w:r>
                    <w:rPr>
                      <w:rFonts w:ascii="Trebuchet MS" w:hAnsi="Trebuchet MS"/>
                      <w:lang w:eastAsia="ar-SA"/>
                    </w:rPr>
                    <w:t xml:space="preserve"> consecutive</w:t>
                  </w:r>
                  <w:r w:rsidRPr="00E33FB3">
                    <w:rPr>
                      <w:rFonts w:ascii="Trebuchet MS" w:hAnsi="Trebuchet MS"/>
                      <w:lang w:eastAsia="ar-SA"/>
                    </w:rPr>
                    <w:t xml:space="preserve"> de </w:t>
                  </w:r>
                  <w:r w:rsidRPr="00E33FB3">
                    <w:rPr>
                      <w:rFonts w:ascii="Trebuchet MS" w:hAnsi="Trebuchet MS"/>
                      <w:lang w:eastAsia="ar-SA"/>
                    </w:rPr>
                    <w:lastRenderedPageBreak/>
                    <w:t>la semnarea contractului</w:t>
                  </w:r>
                </w:p>
              </w:tc>
            </w:tr>
            <w:tr w:rsidR="008A7CD2" w:rsidRPr="00E33FB3" w:rsidTr="00083536">
              <w:trPr>
                <w:jc w:val="right"/>
              </w:trPr>
              <w:tc>
                <w:tcPr>
                  <w:tcW w:w="591" w:type="dxa"/>
                </w:tcPr>
                <w:p w:rsidR="008A7CD2" w:rsidRPr="00E33FB3" w:rsidRDefault="008A7CD2" w:rsidP="008A7CD2">
                  <w:pPr>
                    <w:spacing w:line="360" w:lineRule="auto"/>
                    <w:ind w:right="-1"/>
                    <w:rPr>
                      <w:rFonts w:ascii="Trebuchet MS" w:hAnsi="Trebuchet MS" w:cs="Calibri"/>
                    </w:rPr>
                  </w:pPr>
                  <w:r>
                    <w:rPr>
                      <w:rFonts w:ascii="Trebuchet MS" w:hAnsi="Trebuchet MS" w:cs="Calibri"/>
                    </w:rPr>
                    <w:lastRenderedPageBreak/>
                    <w:t>16.</w:t>
                  </w:r>
                </w:p>
              </w:tc>
              <w:tc>
                <w:tcPr>
                  <w:tcW w:w="4814" w:type="dxa"/>
                </w:tcPr>
                <w:p w:rsidR="008A7CD2" w:rsidRPr="00E33FB3" w:rsidRDefault="008A7CD2" w:rsidP="008A7CD2">
                  <w:pPr>
                    <w:spacing w:line="360" w:lineRule="auto"/>
                    <w:ind w:right="-1"/>
                    <w:rPr>
                      <w:rFonts w:ascii="Trebuchet MS" w:hAnsi="Trebuchet MS" w:cs="Calibri"/>
                    </w:rPr>
                  </w:pPr>
                  <w:r w:rsidRPr="0001723B">
                    <w:rPr>
                      <w:rFonts w:ascii="Trebuchet MS" w:hAnsi="Trebuchet MS" w:cs="Calibri"/>
                    </w:rPr>
                    <w:t>Criteriu</w:t>
                  </w:r>
                  <w:r>
                    <w:rPr>
                      <w:rFonts w:ascii="Trebuchet MS" w:hAnsi="Trebuchet MS" w:cs="Calibri"/>
                    </w:rPr>
                    <w:t>l</w:t>
                  </w:r>
                  <w:r w:rsidRPr="0001723B">
                    <w:rPr>
                      <w:rFonts w:ascii="Trebuchet MS" w:hAnsi="Trebuchet MS" w:cs="Calibri"/>
                    </w:rPr>
                    <w:t xml:space="preserve"> de atribuire și factorii de evaluare utilizați</w:t>
                  </w:r>
                  <w:r>
                    <w:rPr>
                      <w:rFonts w:ascii="Trebuchet MS" w:hAnsi="Trebuchet MS" w:cs="Calibri"/>
                    </w:rPr>
                    <w:t xml:space="preserve">. </w:t>
                  </w:r>
                </w:p>
              </w:tc>
              <w:tc>
                <w:tcPr>
                  <w:tcW w:w="1961" w:type="dxa"/>
                  <w:vAlign w:val="center"/>
                </w:tcPr>
                <w:p w:rsidR="008A7CD2" w:rsidRPr="00E33FB3" w:rsidRDefault="008A7CD2" w:rsidP="008A7CD2">
                  <w:pPr>
                    <w:spacing w:line="360" w:lineRule="auto"/>
                    <w:jc w:val="center"/>
                    <w:rPr>
                      <w:rFonts w:ascii="Trebuchet MS" w:hAnsi="Trebuchet MS"/>
                      <w:lang w:eastAsia="ar-SA"/>
                    </w:rPr>
                  </w:pPr>
                  <w:r w:rsidRPr="00E33FB3">
                    <w:rPr>
                      <w:rFonts w:ascii="Trebuchet MS" w:hAnsi="Trebuchet MS"/>
                      <w:lang w:eastAsia="ar-SA"/>
                    </w:rPr>
                    <w:t xml:space="preserve">Echipa de </w:t>
                  </w:r>
                  <w:r>
                    <w:rPr>
                      <w:rFonts w:ascii="Trebuchet MS" w:hAnsi="Trebuchet MS"/>
                      <w:lang w:eastAsia="ar-SA"/>
                    </w:rPr>
                    <w:t>management a proiectului</w:t>
                  </w:r>
                </w:p>
                <w:p w:rsidR="008A7CD2" w:rsidRPr="00E33FB3" w:rsidRDefault="008A7CD2" w:rsidP="008A7CD2">
                  <w:pPr>
                    <w:spacing w:line="360" w:lineRule="auto"/>
                    <w:jc w:val="center"/>
                    <w:rPr>
                      <w:rFonts w:ascii="Trebuchet MS" w:hAnsi="Trebuchet MS"/>
                      <w:lang w:eastAsia="ar-SA"/>
                    </w:rPr>
                  </w:pPr>
                  <w:r w:rsidRPr="00E33FB3">
                    <w:rPr>
                      <w:rFonts w:ascii="Trebuchet MS" w:hAnsi="Trebuchet MS"/>
                      <w:lang w:eastAsia="ar-SA"/>
                    </w:rPr>
                    <w:t>și ofertant.</w:t>
                  </w:r>
                </w:p>
              </w:tc>
              <w:tc>
                <w:tcPr>
                  <w:tcW w:w="1848" w:type="dxa"/>
                  <w:vAlign w:val="center"/>
                </w:tcPr>
                <w:p w:rsidR="008A7CD2" w:rsidRPr="00E33FB3" w:rsidRDefault="008A7CD2" w:rsidP="008A7CD2">
                  <w:pPr>
                    <w:spacing w:line="360" w:lineRule="auto"/>
                    <w:jc w:val="center"/>
                    <w:rPr>
                      <w:rFonts w:ascii="Trebuchet MS" w:hAnsi="Trebuchet MS"/>
                      <w:lang w:eastAsia="ar-SA"/>
                    </w:rPr>
                  </w:pPr>
                  <w:r w:rsidRPr="00E33FB3">
                    <w:rPr>
                      <w:rFonts w:ascii="Trebuchet MS" w:hAnsi="Trebuchet MS"/>
                      <w:lang w:eastAsia="ar-SA"/>
                    </w:rPr>
                    <w:t>16 zile lucrătoare</w:t>
                  </w:r>
                  <w:r>
                    <w:rPr>
                      <w:rFonts w:ascii="Trebuchet MS" w:hAnsi="Trebuchet MS"/>
                      <w:lang w:eastAsia="ar-SA"/>
                    </w:rPr>
                    <w:t xml:space="preserve"> consecutive</w:t>
                  </w:r>
                  <w:r w:rsidRPr="00E33FB3">
                    <w:rPr>
                      <w:rFonts w:ascii="Trebuchet MS" w:hAnsi="Trebuchet MS"/>
                      <w:lang w:eastAsia="ar-SA"/>
                    </w:rPr>
                    <w:t xml:space="preserve"> de la semnarea contractului</w:t>
                  </w:r>
                </w:p>
              </w:tc>
            </w:tr>
          </w:tbl>
          <w:p w:rsidR="00903FCB" w:rsidRPr="00BC6367" w:rsidRDefault="00903FCB" w:rsidP="00E25A1B">
            <w:pPr>
              <w:spacing w:before="120"/>
              <w:ind w:right="-1"/>
              <w:jc w:val="both"/>
              <w:rPr>
                <w:rFonts w:ascii="Trebuchet MS" w:hAnsi="Trebuchet MS"/>
                <w:sz w:val="22"/>
                <w:szCs w:val="22"/>
                <w:lang w:eastAsia="el-GR"/>
              </w:rPr>
            </w:pPr>
          </w:p>
        </w:tc>
        <w:tc>
          <w:tcPr>
            <w:tcW w:w="2887" w:type="dxa"/>
            <w:shd w:val="clear" w:color="auto" w:fill="FFFFFF" w:themeFill="background1"/>
            <w:vAlign w:val="center"/>
          </w:tcPr>
          <w:p w:rsidR="008B14A7" w:rsidRPr="003C1B54" w:rsidRDefault="008B14A7" w:rsidP="00B64A87">
            <w:pPr>
              <w:suppressAutoHyphens/>
              <w:jc w:val="center"/>
              <w:rPr>
                <w:b/>
                <w:smallCaps/>
                <w:lang w:eastAsia="ar-SA"/>
              </w:rPr>
            </w:pPr>
          </w:p>
        </w:tc>
        <w:tc>
          <w:tcPr>
            <w:tcW w:w="2524" w:type="dxa"/>
            <w:shd w:val="clear" w:color="auto" w:fill="FFFFFF" w:themeFill="background1"/>
            <w:vAlign w:val="center"/>
          </w:tcPr>
          <w:p w:rsidR="008B14A7" w:rsidRPr="003C1B54" w:rsidRDefault="008B14A7" w:rsidP="00B64A87">
            <w:pPr>
              <w:suppressAutoHyphens/>
              <w:jc w:val="center"/>
              <w:rPr>
                <w:b/>
                <w:smallCaps/>
                <w:lang w:eastAsia="ar-SA"/>
              </w:rPr>
            </w:pPr>
          </w:p>
        </w:tc>
      </w:tr>
      <w:tr w:rsidR="00D7537A" w:rsidRPr="009A439F" w:rsidTr="00B30A58">
        <w:trPr>
          <w:trHeight w:val="700"/>
        </w:trPr>
        <w:tc>
          <w:tcPr>
            <w:tcW w:w="9581" w:type="dxa"/>
            <w:shd w:val="clear" w:color="auto" w:fill="FFFFFF" w:themeFill="background1"/>
            <w:vAlign w:val="center"/>
          </w:tcPr>
          <w:p w:rsidR="00C8148B" w:rsidRPr="00C8148B" w:rsidRDefault="00C8148B" w:rsidP="00C8148B">
            <w:pPr>
              <w:spacing w:line="276" w:lineRule="auto"/>
              <w:jc w:val="both"/>
              <w:rPr>
                <w:rFonts w:ascii="Trebuchet MS" w:hAnsi="Trebuchet MS"/>
                <w:b/>
                <w:sz w:val="22"/>
                <w:szCs w:val="22"/>
                <w:lang w:eastAsia="el-GR"/>
              </w:rPr>
            </w:pPr>
            <w:r w:rsidRPr="00C8148B">
              <w:rPr>
                <w:rFonts w:ascii="Trebuchet MS" w:hAnsi="Trebuchet MS"/>
                <w:b/>
                <w:sz w:val="22"/>
                <w:szCs w:val="22"/>
                <w:lang w:eastAsia="el-GR"/>
              </w:rPr>
              <w:lastRenderedPageBreak/>
              <w:t>4.</w:t>
            </w:r>
            <w:r w:rsidRPr="00C8148B">
              <w:rPr>
                <w:rFonts w:ascii="Trebuchet MS" w:hAnsi="Trebuchet MS"/>
                <w:b/>
                <w:sz w:val="22"/>
                <w:szCs w:val="22"/>
                <w:lang w:eastAsia="el-GR"/>
              </w:rPr>
              <w:tab/>
              <w:t>ALTE CERINȚE:</w:t>
            </w:r>
          </w:p>
          <w:p w:rsidR="00C8148B" w:rsidRPr="00C8148B" w:rsidRDefault="00C8148B" w:rsidP="00C8148B">
            <w:pPr>
              <w:spacing w:line="276" w:lineRule="auto"/>
              <w:jc w:val="both"/>
              <w:rPr>
                <w:rFonts w:ascii="Trebuchet MS" w:hAnsi="Trebuchet MS"/>
                <w:sz w:val="22"/>
                <w:szCs w:val="22"/>
                <w:lang w:eastAsia="el-GR"/>
              </w:rPr>
            </w:pPr>
            <w:r w:rsidRPr="00C8148B">
              <w:rPr>
                <w:rFonts w:ascii="Trebuchet MS" w:hAnsi="Trebuchet MS"/>
                <w:sz w:val="22"/>
                <w:szCs w:val="22"/>
                <w:lang w:eastAsia="el-GR"/>
              </w:rPr>
              <w:t></w:t>
            </w:r>
            <w:r w:rsidRPr="00C8148B">
              <w:rPr>
                <w:rFonts w:ascii="Trebuchet MS" w:hAnsi="Trebuchet MS"/>
                <w:sz w:val="22"/>
                <w:szCs w:val="22"/>
                <w:lang w:eastAsia="el-GR"/>
              </w:rPr>
              <w:tab/>
              <w:t>Ofertantul are obligația de a propune minim 4 experți pentru realizarea minutelor, livrabilelor intermediare/finale și a caietului de sarcini.</w:t>
            </w:r>
          </w:p>
          <w:p w:rsidR="00C8148B" w:rsidRPr="00C8148B" w:rsidRDefault="00C8148B" w:rsidP="00C8148B">
            <w:pPr>
              <w:spacing w:line="276" w:lineRule="auto"/>
              <w:jc w:val="both"/>
              <w:rPr>
                <w:rFonts w:ascii="Trebuchet MS" w:hAnsi="Trebuchet MS"/>
                <w:sz w:val="22"/>
                <w:szCs w:val="22"/>
                <w:lang w:eastAsia="el-GR"/>
              </w:rPr>
            </w:pPr>
            <w:r w:rsidRPr="00C8148B">
              <w:rPr>
                <w:rFonts w:ascii="Trebuchet MS" w:hAnsi="Trebuchet MS"/>
                <w:sz w:val="22"/>
                <w:szCs w:val="22"/>
                <w:lang w:eastAsia="el-GR"/>
              </w:rPr>
              <w:t></w:t>
            </w:r>
            <w:r w:rsidRPr="00C8148B">
              <w:rPr>
                <w:rFonts w:ascii="Trebuchet MS" w:hAnsi="Trebuchet MS"/>
                <w:sz w:val="22"/>
                <w:szCs w:val="22"/>
                <w:lang w:eastAsia="el-GR"/>
              </w:rPr>
              <w:tab/>
              <w:t>Domeniile de expertiză minimale sunt:</w:t>
            </w:r>
          </w:p>
          <w:p w:rsidR="00C8148B" w:rsidRPr="00C8148B" w:rsidRDefault="00C8148B" w:rsidP="00C8148B">
            <w:pPr>
              <w:spacing w:line="276" w:lineRule="auto"/>
              <w:jc w:val="both"/>
              <w:rPr>
                <w:rFonts w:ascii="Trebuchet MS" w:hAnsi="Trebuchet MS"/>
                <w:sz w:val="22"/>
                <w:szCs w:val="22"/>
                <w:lang w:eastAsia="el-GR"/>
              </w:rPr>
            </w:pPr>
            <w:r w:rsidRPr="00C8148B">
              <w:rPr>
                <w:rFonts w:ascii="Trebuchet MS" w:hAnsi="Trebuchet MS"/>
                <w:sz w:val="22"/>
                <w:szCs w:val="22"/>
                <w:lang w:eastAsia="el-GR"/>
              </w:rPr>
              <w:t>-</w:t>
            </w:r>
            <w:r w:rsidRPr="00C8148B">
              <w:rPr>
                <w:rFonts w:ascii="Trebuchet MS" w:hAnsi="Trebuchet MS"/>
                <w:sz w:val="22"/>
                <w:szCs w:val="22"/>
                <w:lang w:eastAsia="el-GR"/>
              </w:rPr>
              <w:tab/>
              <w:t>Analiză și modelare de procese/fluxuri informaționale</w:t>
            </w:r>
          </w:p>
          <w:p w:rsidR="00C8148B" w:rsidRPr="00C8148B" w:rsidRDefault="00C8148B" w:rsidP="00C8148B">
            <w:pPr>
              <w:spacing w:line="276" w:lineRule="auto"/>
              <w:jc w:val="both"/>
              <w:rPr>
                <w:rFonts w:ascii="Trebuchet MS" w:hAnsi="Trebuchet MS"/>
                <w:sz w:val="22"/>
                <w:szCs w:val="22"/>
                <w:lang w:eastAsia="el-GR"/>
              </w:rPr>
            </w:pPr>
            <w:r w:rsidRPr="00C8148B">
              <w:rPr>
                <w:rFonts w:ascii="Trebuchet MS" w:hAnsi="Trebuchet MS"/>
                <w:sz w:val="22"/>
                <w:szCs w:val="22"/>
                <w:lang w:eastAsia="el-GR"/>
              </w:rPr>
              <w:t>-</w:t>
            </w:r>
            <w:r w:rsidRPr="00C8148B">
              <w:rPr>
                <w:rFonts w:ascii="Trebuchet MS" w:hAnsi="Trebuchet MS"/>
                <w:sz w:val="22"/>
                <w:szCs w:val="22"/>
                <w:lang w:eastAsia="el-GR"/>
              </w:rPr>
              <w:tab/>
              <w:t>Arhitect hardware și software</w:t>
            </w:r>
          </w:p>
          <w:p w:rsidR="00C8148B" w:rsidRPr="00C8148B" w:rsidRDefault="00C8148B" w:rsidP="00C8148B">
            <w:pPr>
              <w:spacing w:line="276" w:lineRule="auto"/>
              <w:jc w:val="both"/>
              <w:rPr>
                <w:rFonts w:ascii="Trebuchet MS" w:hAnsi="Trebuchet MS"/>
                <w:sz w:val="22"/>
                <w:szCs w:val="22"/>
                <w:lang w:eastAsia="el-GR"/>
              </w:rPr>
            </w:pPr>
            <w:r w:rsidRPr="00C8148B">
              <w:rPr>
                <w:rFonts w:ascii="Trebuchet MS" w:hAnsi="Trebuchet MS"/>
                <w:sz w:val="22"/>
                <w:szCs w:val="22"/>
                <w:lang w:eastAsia="el-GR"/>
              </w:rPr>
              <w:t>-</w:t>
            </w:r>
            <w:r w:rsidRPr="00C8148B">
              <w:rPr>
                <w:rFonts w:ascii="Trebuchet MS" w:hAnsi="Trebuchet MS"/>
                <w:sz w:val="22"/>
                <w:szCs w:val="22"/>
                <w:lang w:eastAsia="el-GR"/>
              </w:rPr>
              <w:tab/>
              <w:t>Arhitect baze de date</w:t>
            </w:r>
          </w:p>
          <w:p w:rsidR="00C8148B" w:rsidRPr="00C8148B" w:rsidRDefault="00C8148B" w:rsidP="00C8148B">
            <w:pPr>
              <w:spacing w:line="276" w:lineRule="auto"/>
              <w:jc w:val="both"/>
              <w:rPr>
                <w:rFonts w:ascii="Trebuchet MS" w:hAnsi="Trebuchet MS"/>
                <w:sz w:val="22"/>
                <w:szCs w:val="22"/>
                <w:lang w:eastAsia="el-GR"/>
              </w:rPr>
            </w:pPr>
            <w:r w:rsidRPr="00C8148B">
              <w:rPr>
                <w:rFonts w:ascii="Trebuchet MS" w:hAnsi="Trebuchet MS"/>
                <w:sz w:val="22"/>
                <w:szCs w:val="22"/>
                <w:lang w:eastAsia="el-GR"/>
              </w:rPr>
              <w:t>-</w:t>
            </w:r>
            <w:r w:rsidRPr="00C8148B">
              <w:rPr>
                <w:rFonts w:ascii="Trebuchet MS" w:hAnsi="Trebuchet MS"/>
                <w:sz w:val="22"/>
                <w:szCs w:val="22"/>
                <w:lang w:eastAsia="el-GR"/>
              </w:rPr>
              <w:tab/>
              <w:t>Expert securitate.</w:t>
            </w:r>
          </w:p>
          <w:p w:rsidR="00C8148B" w:rsidRPr="00C8148B" w:rsidRDefault="00C8148B" w:rsidP="00C8148B">
            <w:pPr>
              <w:spacing w:line="276" w:lineRule="auto"/>
              <w:jc w:val="both"/>
              <w:rPr>
                <w:rFonts w:ascii="Trebuchet MS" w:hAnsi="Trebuchet MS"/>
                <w:sz w:val="22"/>
                <w:szCs w:val="22"/>
                <w:lang w:eastAsia="el-GR"/>
              </w:rPr>
            </w:pPr>
            <w:r w:rsidRPr="00C8148B">
              <w:rPr>
                <w:rFonts w:ascii="Trebuchet MS" w:hAnsi="Trebuchet MS"/>
                <w:sz w:val="22"/>
                <w:szCs w:val="22"/>
                <w:lang w:eastAsia="el-GR"/>
              </w:rPr>
              <w:t></w:t>
            </w:r>
            <w:r w:rsidRPr="00C8148B">
              <w:rPr>
                <w:rFonts w:ascii="Trebuchet MS" w:hAnsi="Trebuchet MS"/>
                <w:sz w:val="22"/>
                <w:szCs w:val="22"/>
                <w:lang w:eastAsia="el-GR"/>
              </w:rPr>
              <w:tab/>
              <w:t>Ofertantul trebuie să specifice CV-ul în format Europass, Numele/Prenumele/Calificarea/Domeniul de expertiză/Copii certificate/Atestate/Proiecte la care a participat, pentru experții utilizați în elaborarea caietului de sarcini dezvoltare infrastructură software (module și aplicații IT), infrastructură hardware (echipamente IT) și licențe.</w:t>
            </w:r>
          </w:p>
          <w:p w:rsidR="00C8148B" w:rsidRPr="00C8148B" w:rsidRDefault="00C8148B" w:rsidP="00C8148B">
            <w:pPr>
              <w:spacing w:line="276" w:lineRule="auto"/>
              <w:jc w:val="both"/>
              <w:rPr>
                <w:rFonts w:ascii="Trebuchet MS" w:hAnsi="Trebuchet MS"/>
                <w:sz w:val="22"/>
                <w:szCs w:val="22"/>
                <w:lang w:eastAsia="el-GR"/>
              </w:rPr>
            </w:pPr>
            <w:r w:rsidRPr="00C8148B">
              <w:rPr>
                <w:rFonts w:ascii="Trebuchet MS" w:hAnsi="Trebuchet MS"/>
                <w:sz w:val="22"/>
                <w:szCs w:val="22"/>
                <w:lang w:eastAsia="el-GR"/>
              </w:rPr>
              <w:t></w:t>
            </w:r>
            <w:r w:rsidRPr="00C8148B">
              <w:rPr>
                <w:rFonts w:ascii="Trebuchet MS" w:hAnsi="Trebuchet MS"/>
                <w:sz w:val="22"/>
                <w:szCs w:val="22"/>
                <w:lang w:eastAsia="el-GR"/>
              </w:rPr>
              <w:tab/>
              <w:t>Prestarea serviciului nu este rezervată unei profesii specifice.</w:t>
            </w:r>
          </w:p>
          <w:p w:rsidR="00C8148B" w:rsidRPr="00C8148B" w:rsidRDefault="00C8148B" w:rsidP="00C8148B">
            <w:pPr>
              <w:spacing w:line="276" w:lineRule="auto"/>
              <w:jc w:val="both"/>
              <w:rPr>
                <w:rFonts w:ascii="Trebuchet MS" w:hAnsi="Trebuchet MS"/>
                <w:sz w:val="22"/>
                <w:szCs w:val="22"/>
                <w:lang w:eastAsia="el-GR"/>
              </w:rPr>
            </w:pPr>
            <w:r w:rsidRPr="00C8148B">
              <w:rPr>
                <w:rFonts w:ascii="Trebuchet MS" w:hAnsi="Trebuchet MS"/>
                <w:sz w:val="22"/>
                <w:szCs w:val="22"/>
                <w:lang w:eastAsia="el-GR"/>
              </w:rPr>
              <w:t></w:t>
            </w:r>
            <w:r w:rsidRPr="00C8148B">
              <w:rPr>
                <w:rFonts w:ascii="Trebuchet MS" w:hAnsi="Trebuchet MS"/>
                <w:sz w:val="22"/>
                <w:szCs w:val="22"/>
                <w:lang w:eastAsia="el-GR"/>
              </w:rPr>
              <w:tab/>
              <w:t>Ofertantul trebuie să demonstreze experiența similară în minimum 3 proiecte.</w:t>
            </w:r>
          </w:p>
          <w:p w:rsidR="00C8148B" w:rsidRPr="00C8148B" w:rsidRDefault="00C8148B" w:rsidP="00C8148B">
            <w:pPr>
              <w:spacing w:line="276" w:lineRule="auto"/>
              <w:jc w:val="both"/>
              <w:rPr>
                <w:rFonts w:ascii="Trebuchet MS" w:hAnsi="Trebuchet MS"/>
                <w:sz w:val="22"/>
                <w:szCs w:val="22"/>
                <w:lang w:eastAsia="el-GR"/>
              </w:rPr>
            </w:pPr>
            <w:r w:rsidRPr="00C8148B">
              <w:rPr>
                <w:rFonts w:ascii="Trebuchet MS" w:hAnsi="Trebuchet MS"/>
                <w:sz w:val="22"/>
                <w:szCs w:val="22"/>
                <w:lang w:eastAsia="el-GR"/>
              </w:rPr>
              <w:lastRenderedPageBreak/>
              <w:t></w:t>
            </w:r>
            <w:r w:rsidRPr="00C8148B">
              <w:rPr>
                <w:rFonts w:ascii="Trebuchet MS" w:hAnsi="Trebuchet MS"/>
                <w:sz w:val="22"/>
                <w:szCs w:val="22"/>
                <w:lang w:eastAsia="el-GR"/>
              </w:rPr>
              <w:tab/>
              <w:t>Ofertantul este responsabil pentru activitatea experților, pentru prestarea la timp a livrabilelor intermediare, finale și a caietului de sarcini și pentru obținerea rezultatelor stabilite în caietul de sarcini.</w:t>
            </w:r>
          </w:p>
          <w:p w:rsidR="00C8148B" w:rsidRPr="00C8148B" w:rsidRDefault="00C8148B" w:rsidP="00C8148B">
            <w:pPr>
              <w:spacing w:line="276" w:lineRule="auto"/>
              <w:jc w:val="both"/>
              <w:rPr>
                <w:rFonts w:ascii="Trebuchet MS" w:hAnsi="Trebuchet MS"/>
                <w:sz w:val="22"/>
                <w:szCs w:val="22"/>
                <w:lang w:eastAsia="el-GR"/>
              </w:rPr>
            </w:pPr>
            <w:r w:rsidRPr="00C8148B">
              <w:rPr>
                <w:rFonts w:ascii="Trebuchet MS" w:hAnsi="Trebuchet MS"/>
                <w:sz w:val="22"/>
                <w:szCs w:val="22"/>
                <w:lang w:eastAsia="el-GR"/>
              </w:rPr>
              <w:t></w:t>
            </w:r>
            <w:r w:rsidRPr="00C8148B">
              <w:rPr>
                <w:rFonts w:ascii="Trebuchet MS" w:hAnsi="Trebuchet MS"/>
                <w:sz w:val="22"/>
                <w:szCs w:val="22"/>
                <w:lang w:eastAsia="el-GR"/>
              </w:rPr>
              <w:tab/>
              <w:t>Ofertantul va realiza toate cerințele respectând și aplicând cele mai bune practici în domeniu.</w:t>
            </w:r>
          </w:p>
          <w:p w:rsidR="00C8148B" w:rsidRPr="00C8148B" w:rsidRDefault="00C8148B" w:rsidP="00C8148B">
            <w:pPr>
              <w:spacing w:line="276" w:lineRule="auto"/>
              <w:jc w:val="both"/>
              <w:rPr>
                <w:rFonts w:ascii="Trebuchet MS" w:hAnsi="Trebuchet MS"/>
                <w:sz w:val="22"/>
                <w:szCs w:val="22"/>
                <w:lang w:eastAsia="el-GR"/>
              </w:rPr>
            </w:pPr>
            <w:r w:rsidRPr="00C8148B">
              <w:rPr>
                <w:rFonts w:ascii="Trebuchet MS" w:hAnsi="Trebuchet MS"/>
                <w:sz w:val="22"/>
                <w:szCs w:val="22"/>
                <w:lang w:eastAsia="el-GR"/>
              </w:rPr>
              <w:t></w:t>
            </w:r>
            <w:r w:rsidRPr="00C8148B">
              <w:rPr>
                <w:rFonts w:ascii="Trebuchet MS" w:hAnsi="Trebuchet MS"/>
                <w:sz w:val="22"/>
                <w:szCs w:val="22"/>
                <w:lang w:eastAsia="el-GR"/>
              </w:rPr>
              <w:tab/>
              <w:t>Beneficiarul are dreptul de a solicita înlocuirea experților pe perioada derulării contractului, pe baza unor cereri scrise, motivate și justificate, în situația în care consideră că un membru al personalului este ineficient sau nu își îndeplinește sarcinile la nivelul cerințelor stabilite.</w:t>
            </w:r>
          </w:p>
          <w:p w:rsidR="00C8148B" w:rsidRPr="00C8148B" w:rsidRDefault="00C8148B" w:rsidP="00C8148B">
            <w:pPr>
              <w:spacing w:line="276" w:lineRule="auto"/>
              <w:jc w:val="both"/>
              <w:rPr>
                <w:rFonts w:ascii="Trebuchet MS" w:hAnsi="Trebuchet MS"/>
                <w:sz w:val="22"/>
                <w:szCs w:val="22"/>
                <w:lang w:eastAsia="el-GR"/>
              </w:rPr>
            </w:pPr>
            <w:r w:rsidRPr="00C8148B">
              <w:rPr>
                <w:rFonts w:ascii="Trebuchet MS" w:hAnsi="Trebuchet MS"/>
                <w:sz w:val="22"/>
                <w:szCs w:val="22"/>
                <w:lang w:eastAsia="el-GR"/>
              </w:rPr>
              <w:t></w:t>
            </w:r>
            <w:r w:rsidRPr="00C8148B">
              <w:rPr>
                <w:rFonts w:ascii="Trebuchet MS" w:hAnsi="Trebuchet MS"/>
                <w:sz w:val="22"/>
                <w:szCs w:val="22"/>
                <w:lang w:eastAsia="el-GR"/>
              </w:rPr>
              <w:tab/>
              <w:t>Înlocuirea personalului de specialitate nominalizat pentru îndeplinirea contractului se realizează numai cu acceptul beneficiarului, cu condiția ca înlocuirea să nu fie o modificare substanțială a contractului, în conformitate cu prevederile art. 162 din Normele aprobate prin HG nr. 395/2016.</w:t>
            </w:r>
          </w:p>
          <w:p w:rsidR="00C8148B" w:rsidRPr="00C8148B" w:rsidRDefault="00C8148B" w:rsidP="00C8148B">
            <w:pPr>
              <w:spacing w:line="276" w:lineRule="auto"/>
              <w:jc w:val="both"/>
              <w:rPr>
                <w:rFonts w:ascii="Trebuchet MS" w:hAnsi="Trebuchet MS"/>
                <w:sz w:val="22"/>
                <w:szCs w:val="22"/>
                <w:lang w:eastAsia="el-GR"/>
              </w:rPr>
            </w:pPr>
            <w:r w:rsidRPr="00C8148B">
              <w:rPr>
                <w:rFonts w:ascii="Trebuchet MS" w:hAnsi="Trebuchet MS"/>
                <w:sz w:val="22"/>
                <w:szCs w:val="22"/>
                <w:lang w:eastAsia="el-GR"/>
              </w:rPr>
              <w:t></w:t>
            </w:r>
            <w:r w:rsidRPr="00C8148B">
              <w:rPr>
                <w:rFonts w:ascii="Trebuchet MS" w:hAnsi="Trebuchet MS"/>
                <w:sz w:val="22"/>
                <w:szCs w:val="22"/>
                <w:lang w:eastAsia="el-GR"/>
              </w:rPr>
              <w:tab/>
              <w:t>Nu se admit oferte alternative.</w:t>
            </w:r>
          </w:p>
          <w:p w:rsidR="00C8148B" w:rsidRPr="00C8148B" w:rsidRDefault="00C8148B" w:rsidP="00C8148B">
            <w:pPr>
              <w:spacing w:line="276" w:lineRule="auto"/>
              <w:jc w:val="both"/>
              <w:rPr>
                <w:rFonts w:ascii="Trebuchet MS" w:hAnsi="Trebuchet MS"/>
                <w:sz w:val="22"/>
                <w:szCs w:val="22"/>
                <w:lang w:eastAsia="el-GR"/>
              </w:rPr>
            </w:pPr>
            <w:r w:rsidRPr="00C8148B">
              <w:rPr>
                <w:rFonts w:ascii="Trebuchet MS" w:hAnsi="Trebuchet MS"/>
                <w:sz w:val="22"/>
                <w:szCs w:val="22"/>
                <w:lang w:eastAsia="el-GR"/>
              </w:rPr>
              <w:t></w:t>
            </w:r>
            <w:r w:rsidRPr="00C8148B">
              <w:rPr>
                <w:rFonts w:ascii="Trebuchet MS" w:hAnsi="Trebuchet MS"/>
                <w:sz w:val="22"/>
                <w:szCs w:val="22"/>
                <w:lang w:eastAsia="el-GR"/>
              </w:rPr>
              <w:tab/>
              <w:t>Serviciile prestate pentru elaborarea livrabilelor intermediare/finale și a caietului de sarcini vor fi furnizate pe o perioadă de 20 de zile lucrătoare consecutive.</w:t>
            </w:r>
          </w:p>
          <w:p w:rsidR="00D7537A" w:rsidRPr="00D7537A" w:rsidRDefault="00C8148B" w:rsidP="00C8148B">
            <w:pPr>
              <w:spacing w:line="276" w:lineRule="auto"/>
              <w:jc w:val="both"/>
              <w:rPr>
                <w:rFonts w:ascii="Trebuchet MS" w:hAnsi="Trebuchet MS"/>
                <w:sz w:val="22"/>
                <w:szCs w:val="22"/>
                <w:lang w:eastAsia="el-GR"/>
              </w:rPr>
            </w:pPr>
            <w:r w:rsidRPr="00C8148B">
              <w:rPr>
                <w:rFonts w:ascii="Trebuchet MS" w:hAnsi="Trebuchet MS"/>
                <w:sz w:val="22"/>
                <w:szCs w:val="22"/>
                <w:lang w:eastAsia="el-GR"/>
              </w:rPr>
              <w:t></w:t>
            </w:r>
            <w:r w:rsidRPr="00C8148B">
              <w:rPr>
                <w:rFonts w:ascii="Trebuchet MS" w:hAnsi="Trebuchet MS"/>
                <w:sz w:val="22"/>
                <w:szCs w:val="22"/>
                <w:lang w:eastAsia="el-GR"/>
              </w:rPr>
              <w:tab/>
              <w:t>Ofertantul va acorda asistență pe durata derulării procedurii de achiziție în vederea elaborării răspunsurilor la eventualele solicitări de clarificări / contestații asupra informațiilor / elementelor elaborate de consultant, în baza caietului de sarcini și evaluare propuneri tehnice/întocmire raport de evaluare expert cooptat.</w:t>
            </w:r>
          </w:p>
        </w:tc>
        <w:tc>
          <w:tcPr>
            <w:tcW w:w="2887" w:type="dxa"/>
            <w:shd w:val="clear" w:color="auto" w:fill="FFFFFF" w:themeFill="background1"/>
            <w:vAlign w:val="center"/>
          </w:tcPr>
          <w:p w:rsidR="00D7537A" w:rsidRPr="003C1B54" w:rsidRDefault="00D7537A" w:rsidP="00B64A87">
            <w:pPr>
              <w:suppressAutoHyphens/>
              <w:jc w:val="center"/>
              <w:rPr>
                <w:b/>
                <w:smallCaps/>
                <w:lang w:eastAsia="ar-SA"/>
              </w:rPr>
            </w:pPr>
          </w:p>
        </w:tc>
        <w:tc>
          <w:tcPr>
            <w:tcW w:w="2524" w:type="dxa"/>
            <w:shd w:val="clear" w:color="auto" w:fill="FFFFFF" w:themeFill="background1"/>
            <w:vAlign w:val="center"/>
          </w:tcPr>
          <w:p w:rsidR="00D7537A" w:rsidRPr="003C1B54" w:rsidRDefault="00D7537A" w:rsidP="00B64A87">
            <w:pPr>
              <w:suppressAutoHyphens/>
              <w:jc w:val="center"/>
              <w:rPr>
                <w:b/>
                <w:smallCaps/>
                <w:lang w:eastAsia="ar-SA"/>
              </w:rPr>
            </w:pPr>
          </w:p>
        </w:tc>
      </w:tr>
      <w:tr w:rsidR="000049A9" w:rsidRPr="009A439F" w:rsidTr="00B30A58">
        <w:trPr>
          <w:trHeight w:val="700"/>
        </w:trPr>
        <w:tc>
          <w:tcPr>
            <w:tcW w:w="9581" w:type="dxa"/>
            <w:shd w:val="clear" w:color="auto" w:fill="FFFFFF" w:themeFill="background1"/>
            <w:vAlign w:val="center"/>
          </w:tcPr>
          <w:p w:rsidR="006264AF" w:rsidRPr="00EC1B3D" w:rsidRDefault="006264AF" w:rsidP="006264AF">
            <w:pPr>
              <w:spacing w:line="276" w:lineRule="auto"/>
              <w:jc w:val="both"/>
              <w:rPr>
                <w:rFonts w:ascii="Trebuchet MS" w:hAnsi="Trebuchet MS"/>
                <w:b/>
                <w:sz w:val="22"/>
                <w:szCs w:val="22"/>
                <w:lang w:eastAsia="el-GR"/>
              </w:rPr>
            </w:pPr>
            <w:r w:rsidRPr="00EC1B3D">
              <w:rPr>
                <w:rFonts w:ascii="Trebuchet MS" w:hAnsi="Trebuchet MS"/>
                <w:b/>
                <w:sz w:val="22"/>
                <w:szCs w:val="22"/>
                <w:lang w:eastAsia="el-GR"/>
              </w:rPr>
              <w:lastRenderedPageBreak/>
              <w:t>5.</w:t>
            </w:r>
            <w:r w:rsidRPr="00EC1B3D">
              <w:rPr>
                <w:rFonts w:ascii="Trebuchet MS" w:hAnsi="Trebuchet MS"/>
                <w:b/>
                <w:sz w:val="22"/>
                <w:szCs w:val="22"/>
                <w:lang w:eastAsia="el-GR"/>
              </w:rPr>
              <w:tab/>
              <w:t>DREPTURI DE PROPRIETATE INTELECTUALĂ:</w:t>
            </w:r>
          </w:p>
          <w:p w:rsidR="006264AF" w:rsidRPr="006264AF" w:rsidRDefault="006264AF" w:rsidP="006264AF">
            <w:pPr>
              <w:spacing w:line="276" w:lineRule="auto"/>
              <w:jc w:val="both"/>
              <w:rPr>
                <w:rFonts w:ascii="Trebuchet MS" w:hAnsi="Trebuchet MS"/>
                <w:sz w:val="22"/>
                <w:szCs w:val="22"/>
                <w:lang w:eastAsia="el-GR"/>
              </w:rPr>
            </w:pPr>
            <w:r w:rsidRPr="006264AF">
              <w:rPr>
                <w:rFonts w:ascii="Trebuchet MS" w:hAnsi="Trebuchet MS"/>
                <w:sz w:val="22"/>
                <w:szCs w:val="22"/>
                <w:lang w:eastAsia="el-GR"/>
              </w:rPr>
              <w:t></w:t>
            </w:r>
            <w:r w:rsidRPr="006264AF">
              <w:rPr>
                <w:rFonts w:ascii="Trebuchet MS" w:hAnsi="Trebuchet MS"/>
                <w:sz w:val="22"/>
                <w:szCs w:val="22"/>
                <w:lang w:eastAsia="el-GR"/>
              </w:rPr>
              <w:tab/>
              <w:t>TOATE DREPTURILE PATRIMONIALE DE AUTOR asupra tuturor operelor create de către ofertant, aferente serviciului livrat, SE TRANSFERĂ CĂTRE AUTORITATEA CONTRACTANTĂ.</w:t>
            </w:r>
          </w:p>
          <w:p w:rsidR="006264AF" w:rsidRPr="006264AF" w:rsidRDefault="006264AF" w:rsidP="006264AF">
            <w:pPr>
              <w:spacing w:line="276" w:lineRule="auto"/>
              <w:jc w:val="both"/>
              <w:rPr>
                <w:rFonts w:ascii="Trebuchet MS" w:hAnsi="Trebuchet MS"/>
                <w:sz w:val="22"/>
                <w:szCs w:val="22"/>
                <w:lang w:eastAsia="el-GR"/>
              </w:rPr>
            </w:pPr>
            <w:r w:rsidRPr="006264AF">
              <w:rPr>
                <w:rFonts w:ascii="Trebuchet MS" w:hAnsi="Trebuchet MS"/>
                <w:sz w:val="22"/>
                <w:szCs w:val="22"/>
                <w:lang w:eastAsia="el-GR"/>
              </w:rPr>
              <w:t></w:t>
            </w:r>
            <w:r w:rsidRPr="006264AF">
              <w:rPr>
                <w:rFonts w:ascii="Trebuchet MS" w:hAnsi="Trebuchet MS"/>
                <w:sz w:val="22"/>
                <w:szCs w:val="22"/>
                <w:lang w:eastAsia="el-GR"/>
              </w:rPr>
              <w:tab/>
              <w:t xml:space="preserve">Orice document/ livrabil/caiet de sarcini elaborat de către ofertant va deveni proprietatea exclusivă a beneficiarului. După încetarea contractului, ofertantul nu va păstra copii ale documentelor/livrabilelor/caietului de sarcini realizate şi nu le va utiliza în scopuri care nu au legătură cu contractul. </w:t>
            </w:r>
          </w:p>
          <w:p w:rsidR="006264AF" w:rsidRPr="006264AF" w:rsidRDefault="006264AF" w:rsidP="006264AF">
            <w:pPr>
              <w:spacing w:line="276" w:lineRule="auto"/>
              <w:jc w:val="both"/>
              <w:rPr>
                <w:rFonts w:ascii="Trebuchet MS" w:hAnsi="Trebuchet MS"/>
                <w:sz w:val="22"/>
                <w:szCs w:val="22"/>
                <w:lang w:eastAsia="el-GR"/>
              </w:rPr>
            </w:pPr>
            <w:r w:rsidRPr="006264AF">
              <w:rPr>
                <w:rFonts w:ascii="Trebuchet MS" w:hAnsi="Trebuchet MS"/>
                <w:sz w:val="22"/>
                <w:szCs w:val="22"/>
                <w:lang w:eastAsia="el-GR"/>
              </w:rPr>
              <w:t></w:t>
            </w:r>
            <w:r w:rsidRPr="006264AF">
              <w:rPr>
                <w:rFonts w:ascii="Trebuchet MS" w:hAnsi="Trebuchet MS"/>
                <w:sz w:val="22"/>
                <w:szCs w:val="22"/>
                <w:lang w:eastAsia="el-GR"/>
              </w:rPr>
              <w:tab/>
              <w:t>Ofertantul nu va publica articole referitoare la obiectul contractului, nu va face referire la acesta în cursul executării altor contracte pentru terţi şi nu va divulga nicio informație furnizată de beneficiar, fără acordul scris prealabil al acestuia.</w:t>
            </w:r>
          </w:p>
          <w:p w:rsidR="006264AF" w:rsidRPr="006264AF" w:rsidRDefault="006264AF" w:rsidP="006264AF">
            <w:pPr>
              <w:spacing w:line="276" w:lineRule="auto"/>
              <w:jc w:val="both"/>
              <w:rPr>
                <w:rFonts w:ascii="Trebuchet MS" w:hAnsi="Trebuchet MS"/>
                <w:sz w:val="22"/>
                <w:szCs w:val="22"/>
                <w:lang w:eastAsia="el-GR"/>
              </w:rPr>
            </w:pPr>
            <w:r w:rsidRPr="006264AF">
              <w:rPr>
                <w:rFonts w:ascii="Trebuchet MS" w:hAnsi="Trebuchet MS"/>
                <w:sz w:val="22"/>
                <w:szCs w:val="22"/>
                <w:lang w:eastAsia="el-GR"/>
              </w:rPr>
              <w:t></w:t>
            </w:r>
            <w:r w:rsidRPr="006264AF">
              <w:rPr>
                <w:rFonts w:ascii="Trebuchet MS" w:hAnsi="Trebuchet MS"/>
                <w:sz w:val="22"/>
                <w:szCs w:val="22"/>
                <w:lang w:eastAsia="el-GR"/>
              </w:rPr>
              <w:tab/>
              <w:t xml:space="preserve">Orice rezultate ori drepturi, inclusiv drepturi de autor sau alte drepturi de proprietate intelectuală, dobândite în executarea contractului vor fi proprietatea exclusivă a </w:t>
            </w:r>
            <w:r w:rsidRPr="006264AF">
              <w:rPr>
                <w:rFonts w:ascii="Trebuchet MS" w:hAnsi="Trebuchet MS"/>
                <w:sz w:val="22"/>
                <w:szCs w:val="22"/>
                <w:lang w:eastAsia="el-GR"/>
              </w:rPr>
              <w:lastRenderedPageBreak/>
              <w:t>beneficiarului, care le va putea utiliza, publica, cesiona ori transfera așa cum va considera de cuviință, fără limitare geografică ori de altă natură, cu excepția situațiilor în care există deja asemenea drepturi de proprietate intelectuală ori industrială.</w:t>
            </w:r>
          </w:p>
          <w:p w:rsidR="000049A9" w:rsidRPr="00D7537A" w:rsidRDefault="006264AF" w:rsidP="006264AF">
            <w:pPr>
              <w:spacing w:line="276" w:lineRule="auto"/>
              <w:jc w:val="both"/>
              <w:rPr>
                <w:rFonts w:ascii="Trebuchet MS" w:hAnsi="Trebuchet MS"/>
                <w:sz w:val="22"/>
                <w:szCs w:val="22"/>
                <w:lang w:eastAsia="el-GR"/>
              </w:rPr>
            </w:pPr>
            <w:r w:rsidRPr="006264AF">
              <w:rPr>
                <w:rFonts w:ascii="Trebuchet MS" w:hAnsi="Trebuchet MS"/>
                <w:sz w:val="22"/>
                <w:szCs w:val="22"/>
                <w:lang w:eastAsia="el-GR"/>
              </w:rPr>
              <w:t></w:t>
            </w:r>
            <w:r w:rsidRPr="006264AF">
              <w:rPr>
                <w:rFonts w:ascii="Trebuchet MS" w:hAnsi="Trebuchet MS"/>
                <w:sz w:val="22"/>
                <w:szCs w:val="22"/>
                <w:lang w:eastAsia="el-GR"/>
              </w:rPr>
              <w:tab/>
              <w:t>Ofertantul va respecta regulile de utilizare a Sistemului Informatic și de Comunicații al I.S.C. și va semna DECLARAȚIA-ANGAJAMENT privind respectarea regulilor instituite prin Politica de Securitate a Sistemului Informatic și de Comunicații al I.S.C.</w:t>
            </w:r>
          </w:p>
        </w:tc>
        <w:tc>
          <w:tcPr>
            <w:tcW w:w="2887" w:type="dxa"/>
            <w:shd w:val="clear" w:color="auto" w:fill="FFFFFF" w:themeFill="background1"/>
            <w:vAlign w:val="center"/>
          </w:tcPr>
          <w:p w:rsidR="000049A9" w:rsidRPr="003C1B54" w:rsidRDefault="000049A9" w:rsidP="00B64A87">
            <w:pPr>
              <w:suppressAutoHyphens/>
              <w:jc w:val="center"/>
              <w:rPr>
                <w:b/>
                <w:smallCaps/>
                <w:lang w:eastAsia="ar-SA"/>
              </w:rPr>
            </w:pPr>
          </w:p>
        </w:tc>
        <w:tc>
          <w:tcPr>
            <w:tcW w:w="2524" w:type="dxa"/>
            <w:shd w:val="clear" w:color="auto" w:fill="FFFFFF" w:themeFill="background1"/>
            <w:vAlign w:val="center"/>
          </w:tcPr>
          <w:p w:rsidR="000049A9" w:rsidRPr="003C1B54" w:rsidRDefault="000049A9" w:rsidP="00B64A87">
            <w:pPr>
              <w:suppressAutoHyphens/>
              <w:jc w:val="center"/>
              <w:rPr>
                <w:b/>
                <w:smallCaps/>
                <w:lang w:eastAsia="ar-SA"/>
              </w:rPr>
            </w:pPr>
          </w:p>
        </w:tc>
      </w:tr>
    </w:tbl>
    <w:p w:rsidR="00BB419B" w:rsidRPr="00BB419B" w:rsidRDefault="00BB419B" w:rsidP="00B44695">
      <w:pPr>
        <w:suppressAutoHyphens/>
        <w:spacing w:before="120" w:line="276" w:lineRule="auto"/>
        <w:ind w:left="284" w:hanging="284"/>
        <w:jc w:val="both"/>
        <w:rPr>
          <w:b/>
          <w:lang w:eastAsia="ar-SA"/>
        </w:rPr>
      </w:pPr>
      <w:r w:rsidRPr="00BB419B">
        <w:rPr>
          <w:b/>
          <w:lang w:eastAsia="ar-SA"/>
        </w:rPr>
        <w:lastRenderedPageBreak/>
        <w:t xml:space="preserve">* </w:t>
      </w:r>
      <w:r>
        <w:rPr>
          <w:b/>
          <w:lang w:eastAsia="ar-SA"/>
        </w:rPr>
        <w:t xml:space="preserve">  </w:t>
      </w:r>
      <w:r w:rsidRPr="00BB419B">
        <w:rPr>
          <w:b/>
          <w:lang w:eastAsia="ar-SA"/>
        </w:rPr>
        <w:t>Confirma</w:t>
      </w:r>
      <w:r w:rsidR="00A37850">
        <w:rPr>
          <w:b/>
          <w:lang w:eastAsia="ar-SA"/>
        </w:rPr>
        <w:t>ț</w:t>
      </w:r>
      <w:r w:rsidRPr="00BB419B">
        <w:rPr>
          <w:b/>
          <w:lang w:eastAsia="ar-SA"/>
        </w:rPr>
        <w:t>i conformitatea fiecărei caracteristici cerute in specifica</w:t>
      </w:r>
      <w:r w:rsidR="00A37850">
        <w:rPr>
          <w:b/>
          <w:lang w:eastAsia="ar-SA"/>
        </w:rPr>
        <w:t>ț</w:t>
      </w:r>
      <w:r w:rsidRPr="00BB419B">
        <w:rPr>
          <w:b/>
          <w:lang w:eastAsia="ar-SA"/>
        </w:rPr>
        <w:t>iile tehnice prin „DA” sau „NU”. Vă rugăm sa urmări</w:t>
      </w:r>
      <w:r w:rsidR="00A37850">
        <w:rPr>
          <w:b/>
          <w:lang w:eastAsia="ar-SA"/>
        </w:rPr>
        <w:t>ț</w:t>
      </w:r>
      <w:r w:rsidRPr="00BB419B">
        <w:rPr>
          <w:b/>
          <w:lang w:eastAsia="ar-SA"/>
        </w:rPr>
        <w:t>i si clauzele generale referitoare la specifica</w:t>
      </w:r>
      <w:r w:rsidR="00A37850">
        <w:rPr>
          <w:b/>
          <w:lang w:eastAsia="ar-SA"/>
        </w:rPr>
        <w:t>ț</w:t>
      </w:r>
      <w:r w:rsidRPr="00BB419B">
        <w:rPr>
          <w:b/>
          <w:lang w:eastAsia="ar-SA"/>
        </w:rPr>
        <w:t xml:space="preserve">iile tehnice prezentate in </w:t>
      </w:r>
      <w:r w:rsidR="00B44695">
        <w:rPr>
          <w:b/>
          <w:lang w:eastAsia="ar-SA"/>
        </w:rPr>
        <w:t>documentatie</w:t>
      </w:r>
      <w:r w:rsidR="00242960" w:rsidRPr="00BB419B">
        <w:rPr>
          <w:b/>
          <w:lang w:eastAsia="ar-SA"/>
        </w:rPr>
        <w:t>, respectiv în coloana din stânga.</w:t>
      </w:r>
    </w:p>
    <w:p w:rsidR="00BB419B" w:rsidRPr="00BB419B" w:rsidRDefault="00BB419B" w:rsidP="00B44695">
      <w:pPr>
        <w:suppressAutoHyphens/>
        <w:spacing w:line="276" w:lineRule="auto"/>
        <w:ind w:left="284" w:hanging="284"/>
        <w:jc w:val="both"/>
        <w:rPr>
          <w:b/>
          <w:lang w:eastAsia="ar-SA"/>
        </w:rPr>
      </w:pPr>
      <w:r w:rsidRPr="00BB419B">
        <w:rPr>
          <w:b/>
          <w:lang w:eastAsia="ar-SA"/>
        </w:rPr>
        <w:t>** Se indică denumirea și specifica</w:t>
      </w:r>
      <w:r w:rsidR="00A37850">
        <w:rPr>
          <w:b/>
          <w:lang w:eastAsia="ar-SA"/>
        </w:rPr>
        <w:t>ț</w:t>
      </w:r>
      <w:r w:rsidRPr="00BB419B">
        <w:rPr>
          <w:b/>
          <w:lang w:eastAsia="ar-SA"/>
        </w:rPr>
        <w:t>iile articolului oferit. A se completa separat pentru fiecare articol prezentat în coloana din stânga. Vă rugăm să urmări</w:t>
      </w:r>
      <w:r w:rsidR="00A37850">
        <w:rPr>
          <w:b/>
          <w:lang w:eastAsia="ar-SA"/>
        </w:rPr>
        <w:t>ț</w:t>
      </w:r>
      <w:r w:rsidRPr="00BB419B">
        <w:rPr>
          <w:b/>
          <w:lang w:eastAsia="ar-SA"/>
        </w:rPr>
        <w:t>i clauzele referitoare la specifica</w:t>
      </w:r>
      <w:r w:rsidR="00A37850">
        <w:rPr>
          <w:b/>
          <w:lang w:eastAsia="ar-SA"/>
        </w:rPr>
        <w:t>ț</w:t>
      </w:r>
      <w:r w:rsidRPr="00BB419B">
        <w:rPr>
          <w:b/>
          <w:lang w:eastAsia="ar-SA"/>
        </w:rPr>
        <w:t>iile tehnice prezentate în caietul de sarcini, respectiv în coloana din stânga.</w:t>
      </w:r>
    </w:p>
    <w:p w:rsidR="00BB419B" w:rsidRDefault="00BB419B" w:rsidP="009162E1">
      <w:pPr>
        <w:suppressAutoHyphens/>
        <w:spacing w:line="276" w:lineRule="auto"/>
        <w:jc w:val="center"/>
        <w:rPr>
          <w:lang w:eastAsia="ar-SA"/>
        </w:rPr>
      </w:pPr>
    </w:p>
    <w:p w:rsidR="009162E1" w:rsidRPr="009A439F" w:rsidRDefault="009162E1" w:rsidP="009162E1">
      <w:pPr>
        <w:suppressAutoHyphens/>
        <w:spacing w:line="276" w:lineRule="auto"/>
        <w:jc w:val="center"/>
        <w:rPr>
          <w:lang w:eastAsia="ar-SA"/>
        </w:rPr>
      </w:pPr>
      <w:r w:rsidRPr="009A439F">
        <w:rPr>
          <w:lang w:eastAsia="ar-SA"/>
        </w:rPr>
        <w:t xml:space="preserve">Data completării:                                   </w:t>
      </w:r>
      <w:r w:rsidRPr="009A439F">
        <w:rPr>
          <w:lang w:eastAsia="ar-SA"/>
        </w:rPr>
        <w:tab/>
      </w:r>
      <w:r w:rsidRPr="009A439F">
        <w:rPr>
          <w:lang w:eastAsia="ar-SA"/>
        </w:rPr>
        <w:tab/>
      </w:r>
      <w:r w:rsidRPr="009A439F">
        <w:rPr>
          <w:lang w:eastAsia="ar-SA"/>
        </w:rPr>
        <w:tab/>
      </w:r>
      <w:r w:rsidRPr="009A439F">
        <w:rPr>
          <w:lang w:eastAsia="ar-SA"/>
        </w:rPr>
        <w:tab/>
      </w:r>
      <w:r w:rsidRPr="009A439F">
        <w:rPr>
          <w:lang w:eastAsia="ar-SA"/>
        </w:rPr>
        <w:tab/>
      </w:r>
      <w:r w:rsidRPr="009A439F">
        <w:rPr>
          <w:lang w:eastAsia="ar-SA"/>
        </w:rPr>
        <w:tab/>
        <w:t xml:space="preserve">                       Operator economic,</w:t>
      </w:r>
    </w:p>
    <w:p w:rsidR="00356880" w:rsidRPr="000215FB" w:rsidRDefault="009162E1" w:rsidP="00EE7178">
      <w:pPr>
        <w:suppressAutoHyphens/>
        <w:spacing w:line="276" w:lineRule="auto"/>
        <w:jc w:val="both"/>
        <w:rPr>
          <w:i/>
          <w:lang w:eastAsia="ar-SA"/>
        </w:rPr>
      </w:pPr>
      <w:r w:rsidRPr="009A439F">
        <w:rPr>
          <w:lang w:eastAsia="ar-SA"/>
        </w:rPr>
        <w:t xml:space="preserve">                                                        </w:t>
      </w:r>
      <w:r w:rsidRPr="009A439F">
        <w:rPr>
          <w:lang w:eastAsia="ar-SA"/>
        </w:rPr>
        <w:tab/>
      </w:r>
      <w:r w:rsidRPr="009A439F">
        <w:rPr>
          <w:lang w:eastAsia="ar-SA"/>
        </w:rPr>
        <w:tab/>
      </w:r>
      <w:r w:rsidRPr="009A439F">
        <w:rPr>
          <w:lang w:eastAsia="ar-SA"/>
        </w:rPr>
        <w:tab/>
      </w:r>
      <w:r w:rsidRPr="009A439F">
        <w:rPr>
          <w:lang w:eastAsia="ar-SA"/>
        </w:rPr>
        <w:tab/>
        <w:t xml:space="preserve">                            </w:t>
      </w:r>
      <w:bookmarkStart w:id="0" w:name="_GoBack"/>
      <w:bookmarkEnd w:id="0"/>
      <w:r w:rsidRPr="009A439F">
        <w:rPr>
          <w:lang w:eastAsia="ar-SA"/>
        </w:rPr>
        <w:t xml:space="preserve">                                        </w:t>
      </w:r>
      <w:r w:rsidRPr="009A439F">
        <w:rPr>
          <w:i/>
          <w:lang w:eastAsia="ar-SA"/>
        </w:rPr>
        <w:t>(denumire, semnătură autorizată, stampila)</w:t>
      </w:r>
    </w:p>
    <w:sectPr w:rsidR="00356880" w:rsidRPr="000215FB" w:rsidSect="003C1B54">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4531" w:rsidRDefault="005E4531" w:rsidP="00203CB3">
      <w:r>
        <w:separator/>
      </w:r>
    </w:p>
  </w:endnote>
  <w:endnote w:type="continuationSeparator" w:id="0">
    <w:p w:rsidR="005E4531" w:rsidRDefault="005E4531" w:rsidP="00203C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Optima">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4531" w:rsidRDefault="005E4531" w:rsidP="00203CB3">
      <w:r>
        <w:separator/>
      </w:r>
    </w:p>
  </w:footnote>
  <w:footnote w:type="continuationSeparator" w:id="0">
    <w:p w:rsidR="005E4531" w:rsidRDefault="005E4531" w:rsidP="00203CB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AB248B"/>
    <w:multiLevelType w:val="hybridMultilevel"/>
    <w:tmpl w:val="4C8C05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6C4AC1"/>
    <w:multiLevelType w:val="hybridMultilevel"/>
    <w:tmpl w:val="0F7E9F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6942F33"/>
    <w:multiLevelType w:val="hybridMultilevel"/>
    <w:tmpl w:val="54244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92628E7"/>
    <w:multiLevelType w:val="hybridMultilevel"/>
    <w:tmpl w:val="171CEE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BF31494"/>
    <w:multiLevelType w:val="multilevel"/>
    <w:tmpl w:val="38103C2A"/>
    <w:lvl w:ilvl="0">
      <w:start w:val="1"/>
      <w:numFmt w:val="decimal"/>
      <w:lvlText w:val="%1."/>
      <w:lvlJc w:val="left"/>
      <w:pPr>
        <w:ind w:left="1800" w:hanging="36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240" w:hanging="1800"/>
      </w:pPr>
      <w:rPr>
        <w:rFonts w:hint="default"/>
      </w:rPr>
    </w:lvl>
    <w:lvl w:ilvl="8">
      <w:start w:val="1"/>
      <w:numFmt w:val="decimal"/>
      <w:isLgl/>
      <w:lvlText w:val="%1.%2.%3.%4.%5.%6.%7.%8.%9"/>
      <w:lvlJc w:val="left"/>
      <w:pPr>
        <w:ind w:left="3600" w:hanging="2160"/>
      </w:pPr>
      <w:rPr>
        <w:rFonts w:hint="default"/>
      </w:rPr>
    </w:lvl>
  </w:abstractNum>
  <w:abstractNum w:abstractNumId="5" w15:restartNumberingAfterBreak="0">
    <w:nsid w:val="52142137"/>
    <w:multiLevelType w:val="hybridMultilevel"/>
    <w:tmpl w:val="D624CE1C"/>
    <w:lvl w:ilvl="0" w:tplc="1F7C4FC0">
      <w:numFmt w:val="bullet"/>
      <w:lvlText w:val="-"/>
      <w:lvlJc w:val="left"/>
      <w:pPr>
        <w:ind w:left="720" w:hanging="360"/>
      </w:pPr>
      <w:rPr>
        <w:rFonts w:ascii="Trebuchet MS" w:eastAsia="MS Mincho"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6D61176"/>
    <w:multiLevelType w:val="hybridMultilevel"/>
    <w:tmpl w:val="374CD5C4"/>
    <w:lvl w:ilvl="0" w:tplc="A0E03394">
      <w:start w:val="1"/>
      <w:numFmt w:val="decimal"/>
      <w:lvlText w:val="%1."/>
      <w:lvlJc w:val="left"/>
      <w:pPr>
        <w:ind w:left="1800" w:hanging="360"/>
      </w:pPr>
      <w:rPr>
        <w:rFonts w:hint="default"/>
      </w:rPr>
    </w:lvl>
    <w:lvl w:ilvl="1" w:tplc="04180019">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7" w15:restartNumberingAfterBreak="0">
    <w:nsid w:val="56DD17D6"/>
    <w:multiLevelType w:val="multilevel"/>
    <w:tmpl w:val="C3A8B8A8"/>
    <w:lvl w:ilvl="0">
      <w:start w:val="1"/>
      <w:numFmt w:val="decimal"/>
      <w:lvlText w:val="%1."/>
      <w:lvlJc w:val="left"/>
      <w:pPr>
        <w:ind w:left="1800" w:hanging="360"/>
      </w:pPr>
      <w:rPr>
        <w:rFonts w:hint="default"/>
        <w:b/>
      </w:rPr>
    </w:lvl>
    <w:lvl w:ilvl="1">
      <w:start w:val="5"/>
      <w:numFmt w:val="decimal"/>
      <w:isLgl/>
      <w:lvlText w:val="%1.%2."/>
      <w:lvlJc w:val="left"/>
      <w:pPr>
        <w:ind w:left="2700" w:hanging="720"/>
      </w:pPr>
      <w:rPr>
        <w:rFonts w:hint="default"/>
      </w:rPr>
    </w:lvl>
    <w:lvl w:ilvl="2">
      <w:start w:val="1"/>
      <w:numFmt w:val="decimal"/>
      <w:isLgl/>
      <w:lvlText w:val="%1.%2.%3."/>
      <w:lvlJc w:val="left"/>
      <w:pPr>
        <w:ind w:left="2700" w:hanging="720"/>
      </w:pPr>
      <w:rPr>
        <w:rFonts w:hint="default"/>
      </w:rPr>
    </w:lvl>
    <w:lvl w:ilvl="3">
      <w:start w:val="1"/>
      <w:numFmt w:val="decimal"/>
      <w:isLgl/>
      <w:lvlText w:val="%1.%2.%3.%4."/>
      <w:lvlJc w:val="left"/>
      <w:pPr>
        <w:ind w:left="3060" w:hanging="108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420" w:hanging="1440"/>
      </w:pPr>
      <w:rPr>
        <w:rFonts w:hint="default"/>
      </w:rPr>
    </w:lvl>
    <w:lvl w:ilvl="6">
      <w:start w:val="1"/>
      <w:numFmt w:val="decimal"/>
      <w:isLgl/>
      <w:lvlText w:val="%1.%2.%3.%4.%5.%6.%7."/>
      <w:lvlJc w:val="left"/>
      <w:pPr>
        <w:ind w:left="3420" w:hanging="1440"/>
      </w:pPr>
      <w:rPr>
        <w:rFonts w:hint="default"/>
      </w:rPr>
    </w:lvl>
    <w:lvl w:ilvl="7">
      <w:start w:val="1"/>
      <w:numFmt w:val="decimal"/>
      <w:isLgl/>
      <w:lvlText w:val="%1.%2.%3.%4.%5.%6.%7.%8."/>
      <w:lvlJc w:val="left"/>
      <w:pPr>
        <w:ind w:left="3780" w:hanging="1800"/>
      </w:pPr>
      <w:rPr>
        <w:rFonts w:hint="default"/>
      </w:rPr>
    </w:lvl>
    <w:lvl w:ilvl="8">
      <w:start w:val="1"/>
      <w:numFmt w:val="decimal"/>
      <w:isLgl/>
      <w:lvlText w:val="%1.%2.%3.%4.%5.%6.%7.%8.%9."/>
      <w:lvlJc w:val="left"/>
      <w:pPr>
        <w:ind w:left="3780" w:hanging="1800"/>
      </w:pPr>
      <w:rPr>
        <w:rFonts w:hint="default"/>
      </w:rPr>
    </w:lvl>
  </w:abstractNum>
  <w:abstractNum w:abstractNumId="8" w15:restartNumberingAfterBreak="0">
    <w:nsid w:val="59C63DE3"/>
    <w:multiLevelType w:val="hybridMultilevel"/>
    <w:tmpl w:val="B7ACE588"/>
    <w:lvl w:ilvl="0" w:tplc="04090001">
      <w:start w:val="1"/>
      <w:numFmt w:val="bullet"/>
      <w:lvlText w:val=""/>
      <w:lvlJc w:val="left"/>
      <w:pPr>
        <w:ind w:left="1070" w:hanging="360"/>
      </w:pPr>
      <w:rPr>
        <w:rFonts w:ascii="Symbol" w:hAnsi="Symbol" w:hint="default"/>
      </w:rPr>
    </w:lvl>
    <w:lvl w:ilvl="1" w:tplc="04090003" w:tentative="1">
      <w:start w:val="1"/>
      <w:numFmt w:val="bullet"/>
      <w:lvlText w:val="o"/>
      <w:lvlJc w:val="left"/>
      <w:pPr>
        <w:ind w:left="1790" w:hanging="360"/>
      </w:pPr>
      <w:rPr>
        <w:rFonts w:ascii="Courier New" w:hAnsi="Courier New" w:cs="Courier New" w:hint="default"/>
      </w:rPr>
    </w:lvl>
    <w:lvl w:ilvl="2" w:tplc="04090005" w:tentative="1">
      <w:start w:val="1"/>
      <w:numFmt w:val="bullet"/>
      <w:lvlText w:val=""/>
      <w:lvlJc w:val="left"/>
      <w:pPr>
        <w:ind w:left="2510" w:hanging="360"/>
      </w:pPr>
      <w:rPr>
        <w:rFonts w:ascii="Wingdings" w:hAnsi="Wingdings" w:hint="default"/>
      </w:rPr>
    </w:lvl>
    <w:lvl w:ilvl="3" w:tplc="04090001">
      <w:start w:val="1"/>
      <w:numFmt w:val="bullet"/>
      <w:lvlText w:val=""/>
      <w:lvlJc w:val="left"/>
      <w:pPr>
        <w:ind w:left="3230" w:hanging="360"/>
      </w:pPr>
      <w:rPr>
        <w:rFonts w:ascii="Symbol" w:hAnsi="Symbol" w:hint="default"/>
      </w:rPr>
    </w:lvl>
    <w:lvl w:ilvl="4" w:tplc="04090003" w:tentative="1">
      <w:start w:val="1"/>
      <w:numFmt w:val="bullet"/>
      <w:lvlText w:val="o"/>
      <w:lvlJc w:val="left"/>
      <w:pPr>
        <w:ind w:left="3950" w:hanging="360"/>
      </w:pPr>
      <w:rPr>
        <w:rFonts w:ascii="Courier New" w:hAnsi="Courier New" w:cs="Courier New" w:hint="default"/>
      </w:rPr>
    </w:lvl>
    <w:lvl w:ilvl="5" w:tplc="04090005" w:tentative="1">
      <w:start w:val="1"/>
      <w:numFmt w:val="bullet"/>
      <w:lvlText w:val=""/>
      <w:lvlJc w:val="left"/>
      <w:pPr>
        <w:ind w:left="4670" w:hanging="360"/>
      </w:pPr>
      <w:rPr>
        <w:rFonts w:ascii="Wingdings" w:hAnsi="Wingdings" w:hint="default"/>
      </w:rPr>
    </w:lvl>
    <w:lvl w:ilvl="6" w:tplc="04090001" w:tentative="1">
      <w:start w:val="1"/>
      <w:numFmt w:val="bullet"/>
      <w:lvlText w:val=""/>
      <w:lvlJc w:val="left"/>
      <w:pPr>
        <w:ind w:left="5390" w:hanging="360"/>
      </w:pPr>
      <w:rPr>
        <w:rFonts w:ascii="Symbol" w:hAnsi="Symbol" w:hint="default"/>
      </w:rPr>
    </w:lvl>
    <w:lvl w:ilvl="7" w:tplc="04090003" w:tentative="1">
      <w:start w:val="1"/>
      <w:numFmt w:val="bullet"/>
      <w:lvlText w:val="o"/>
      <w:lvlJc w:val="left"/>
      <w:pPr>
        <w:ind w:left="6110" w:hanging="360"/>
      </w:pPr>
      <w:rPr>
        <w:rFonts w:ascii="Courier New" w:hAnsi="Courier New" w:cs="Courier New" w:hint="default"/>
      </w:rPr>
    </w:lvl>
    <w:lvl w:ilvl="8" w:tplc="04090005" w:tentative="1">
      <w:start w:val="1"/>
      <w:numFmt w:val="bullet"/>
      <w:lvlText w:val=""/>
      <w:lvlJc w:val="left"/>
      <w:pPr>
        <w:ind w:left="6830" w:hanging="360"/>
      </w:pPr>
      <w:rPr>
        <w:rFonts w:ascii="Wingdings" w:hAnsi="Wingdings" w:hint="default"/>
      </w:rPr>
    </w:lvl>
  </w:abstractNum>
  <w:abstractNum w:abstractNumId="9" w15:restartNumberingAfterBreak="0">
    <w:nsid w:val="5F9D5CCE"/>
    <w:multiLevelType w:val="multilevel"/>
    <w:tmpl w:val="4DE490AC"/>
    <w:lvl w:ilvl="0">
      <w:start w:val="1"/>
      <w:numFmt w:val="decimal"/>
      <w:lvlText w:val="%1"/>
      <w:lvlJc w:val="left"/>
      <w:pPr>
        <w:ind w:left="405" w:hanging="405"/>
      </w:pPr>
      <w:rPr>
        <w:rFonts w:hint="default"/>
      </w:rPr>
    </w:lvl>
    <w:lvl w:ilvl="1">
      <w:start w:val="1"/>
      <w:numFmt w:val="decimal"/>
      <w:lvlText w:val="%1.%2"/>
      <w:lvlJc w:val="left"/>
      <w:pPr>
        <w:ind w:left="2565" w:hanging="405"/>
      </w:pPr>
      <w:rPr>
        <w:rFonts w:hint="default"/>
      </w:rPr>
    </w:lvl>
    <w:lvl w:ilvl="2">
      <w:start w:val="1"/>
      <w:numFmt w:val="decimal"/>
      <w:lvlText w:val="%1.%2.%3"/>
      <w:lvlJc w:val="left"/>
      <w:pPr>
        <w:ind w:left="5040" w:hanging="720"/>
      </w:pPr>
      <w:rPr>
        <w:rFonts w:hint="default"/>
      </w:rPr>
    </w:lvl>
    <w:lvl w:ilvl="3">
      <w:start w:val="1"/>
      <w:numFmt w:val="decimal"/>
      <w:lvlText w:val="%1.%2.%3.%4"/>
      <w:lvlJc w:val="left"/>
      <w:pPr>
        <w:ind w:left="7560" w:hanging="1080"/>
      </w:pPr>
      <w:rPr>
        <w:rFonts w:hint="default"/>
      </w:rPr>
    </w:lvl>
    <w:lvl w:ilvl="4">
      <w:start w:val="1"/>
      <w:numFmt w:val="decimal"/>
      <w:lvlText w:val="%1.%2.%3.%4.%5"/>
      <w:lvlJc w:val="left"/>
      <w:pPr>
        <w:ind w:left="9720" w:hanging="1080"/>
      </w:pPr>
      <w:rPr>
        <w:rFonts w:hint="default"/>
      </w:rPr>
    </w:lvl>
    <w:lvl w:ilvl="5">
      <w:start w:val="1"/>
      <w:numFmt w:val="decimal"/>
      <w:lvlText w:val="%1.%2.%3.%4.%5.%6"/>
      <w:lvlJc w:val="left"/>
      <w:pPr>
        <w:ind w:left="12240" w:hanging="1440"/>
      </w:pPr>
      <w:rPr>
        <w:rFonts w:hint="default"/>
      </w:rPr>
    </w:lvl>
    <w:lvl w:ilvl="6">
      <w:start w:val="1"/>
      <w:numFmt w:val="decimal"/>
      <w:lvlText w:val="%1.%2.%3.%4.%5.%6.%7"/>
      <w:lvlJc w:val="left"/>
      <w:pPr>
        <w:ind w:left="14400" w:hanging="1440"/>
      </w:pPr>
      <w:rPr>
        <w:rFonts w:hint="default"/>
      </w:rPr>
    </w:lvl>
    <w:lvl w:ilvl="7">
      <w:start w:val="1"/>
      <w:numFmt w:val="decimal"/>
      <w:lvlText w:val="%1.%2.%3.%4.%5.%6.%7.%8"/>
      <w:lvlJc w:val="left"/>
      <w:pPr>
        <w:ind w:left="16920" w:hanging="1800"/>
      </w:pPr>
      <w:rPr>
        <w:rFonts w:hint="default"/>
      </w:rPr>
    </w:lvl>
    <w:lvl w:ilvl="8">
      <w:start w:val="1"/>
      <w:numFmt w:val="decimal"/>
      <w:lvlText w:val="%1.%2.%3.%4.%5.%6.%7.%8.%9"/>
      <w:lvlJc w:val="left"/>
      <w:pPr>
        <w:ind w:left="19440" w:hanging="2160"/>
      </w:pPr>
      <w:rPr>
        <w:rFonts w:hint="default"/>
      </w:rPr>
    </w:lvl>
  </w:abstractNum>
  <w:abstractNum w:abstractNumId="10" w15:restartNumberingAfterBreak="0">
    <w:nsid w:val="618D3A04"/>
    <w:multiLevelType w:val="hybridMultilevel"/>
    <w:tmpl w:val="4B46148C"/>
    <w:lvl w:ilvl="0" w:tplc="04180001">
      <w:start w:val="1"/>
      <w:numFmt w:val="bullet"/>
      <w:lvlText w:val=""/>
      <w:lvlJc w:val="left"/>
      <w:pPr>
        <w:ind w:left="63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62C7260E"/>
    <w:multiLevelType w:val="hybridMultilevel"/>
    <w:tmpl w:val="BE5EC76E"/>
    <w:lvl w:ilvl="0" w:tplc="93EEB672">
      <w:start w:val="2"/>
      <w:numFmt w:val="bullet"/>
      <w:lvlText w:val="-"/>
      <w:lvlJc w:val="left"/>
      <w:pPr>
        <w:ind w:left="2520" w:hanging="360"/>
      </w:pPr>
      <w:rPr>
        <w:rFonts w:ascii="Calibri" w:eastAsiaTheme="minorHAnsi" w:hAnsi="Calibri" w:cs="Calibri"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start w:val="1"/>
      <w:numFmt w:val="bullet"/>
      <w:lvlText w:val="o"/>
      <w:lvlJc w:val="left"/>
      <w:pPr>
        <w:ind w:left="5400" w:hanging="360"/>
      </w:pPr>
      <w:rPr>
        <w:rFonts w:ascii="Courier New" w:hAnsi="Courier New" w:cs="Courier New" w:hint="default"/>
      </w:rPr>
    </w:lvl>
    <w:lvl w:ilvl="5" w:tplc="04090005">
      <w:start w:val="1"/>
      <w:numFmt w:val="bullet"/>
      <w:lvlText w:val=""/>
      <w:lvlJc w:val="left"/>
      <w:pPr>
        <w:ind w:left="6120" w:hanging="360"/>
      </w:pPr>
      <w:rPr>
        <w:rFonts w:ascii="Wingdings" w:hAnsi="Wingdings" w:hint="default"/>
      </w:rPr>
    </w:lvl>
    <w:lvl w:ilvl="6" w:tplc="04090001">
      <w:start w:val="1"/>
      <w:numFmt w:val="bullet"/>
      <w:lvlText w:val=""/>
      <w:lvlJc w:val="left"/>
      <w:pPr>
        <w:ind w:left="6840" w:hanging="360"/>
      </w:pPr>
      <w:rPr>
        <w:rFonts w:ascii="Symbol" w:hAnsi="Symbol" w:hint="default"/>
      </w:rPr>
    </w:lvl>
    <w:lvl w:ilvl="7" w:tplc="04090003">
      <w:start w:val="1"/>
      <w:numFmt w:val="bullet"/>
      <w:lvlText w:val="o"/>
      <w:lvlJc w:val="left"/>
      <w:pPr>
        <w:ind w:left="7560" w:hanging="360"/>
      </w:pPr>
      <w:rPr>
        <w:rFonts w:ascii="Courier New" w:hAnsi="Courier New" w:cs="Courier New" w:hint="default"/>
      </w:rPr>
    </w:lvl>
    <w:lvl w:ilvl="8" w:tplc="04090005">
      <w:start w:val="1"/>
      <w:numFmt w:val="bullet"/>
      <w:lvlText w:val=""/>
      <w:lvlJc w:val="left"/>
      <w:pPr>
        <w:ind w:left="8280" w:hanging="360"/>
      </w:pPr>
      <w:rPr>
        <w:rFonts w:ascii="Wingdings" w:hAnsi="Wingdings" w:hint="default"/>
      </w:rPr>
    </w:lvl>
  </w:abstractNum>
  <w:abstractNum w:abstractNumId="12" w15:restartNumberingAfterBreak="0">
    <w:nsid w:val="65BE0417"/>
    <w:multiLevelType w:val="hybridMultilevel"/>
    <w:tmpl w:val="1720A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7"/>
  </w:num>
  <w:num w:numId="3">
    <w:abstractNumId w:val="5"/>
  </w:num>
  <w:num w:numId="4">
    <w:abstractNumId w:val="3"/>
  </w:num>
  <w:num w:numId="5">
    <w:abstractNumId w:val="8"/>
  </w:num>
  <w:num w:numId="6">
    <w:abstractNumId w:val="12"/>
  </w:num>
  <w:num w:numId="7">
    <w:abstractNumId w:val="4"/>
  </w:num>
  <w:num w:numId="8">
    <w:abstractNumId w:val="1"/>
  </w:num>
  <w:num w:numId="9">
    <w:abstractNumId w:val="0"/>
  </w:num>
  <w:num w:numId="10">
    <w:abstractNumId w:val="2"/>
  </w:num>
  <w:num w:numId="11">
    <w:abstractNumId w:val="6"/>
  </w:num>
  <w:num w:numId="12">
    <w:abstractNumId w:val="11"/>
  </w:num>
  <w:num w:numId="13">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3CB3"/>
    <w:rsid w:val="00000C61"/>
    <w:rsid w:val="000049A9"/>
    <w:rsid w:val="000060C9"/>
    <w:rsid w:val="00011D27"/>
    <w:rsid w:val="0001395A"/>
    <w:rsid w:val="00020375"/>
    <w:rsid w:val="00020526"/>
    <w:rsid w:val="000215FB"/>
    <w:rsid w:val="00023AC8"/>
    <w:rsid w:val="00031F9F"/>
    <w:rsid w:val="000570B6"/>
    <w:rsid w:val="00071C9A"/>
    <w:rsid w:val="00073468"/>
    <w:rsid w:val="0008640D"/>
    <w:rsid w:val="00091D52"/>
    <w:rsid w:val="000953EC"/>
    <w:rsid w:val="000A52A0"/>
    <w:rsid w:val="000B06FC"/>
    <w:rsid w:val="000B0964"/>
    <w:rsid w:val="000B27A9"/>
    <w:rsid w:val="000B3FD1"/>
    <w:rsid w:val="000C58E0"/>
    <w:rsid w:val="000D35AF"/>
    <w:rsid w:val="000F5CE1"/>
    <w:rsid w:val="000F62BB"/>
    <w:rsid w:val="000F7119"/>
    <w:rsid w:val="00111E66"/>
    <w:rsid w:val="001221C8"/>
    <w:rsid w:val="00123A38"/>
    <w:rsid w:val="001241EB"/>
    <w:rsid w:val="0012599D"/>
    <w:rsid w:val="00130E6A"/>
    <w:rsid w:val="00134844"/>
    <w:rsid w:val="00140975"/>
    <w:rsid w:val="00141842"/>
    <w:rsid w:val="001422BC"/>
    <w:rsid w:val="0014243E"/>
    <w:rsid w:val="00143557"/>
    <w:rsid w:val="001473E8"/>
    <w:rsid w:val="001531D2"/>
    <w:rsid w:val="00166C58"/>
    <w:rsid w:val="00166CB8"/>
    <w:rsid w:val="001731DA"/>
    <w:rsid w:val="001753EE"/>
    <w:rsid w:val="0017649B"/>
    <w:rsid w:val="00177E5F"/>
    <w:rsid w:val="00180A83"/>
    <w:rsid w:val="00180AB8"/>
    <w:rsid w:val="00180DC5"/>
    <w:rsid w:val="00186EFB"/>
    <w:rsid w:val="001A2512"/>
    <w:rsid w:val="001A44FC"/>
    <w:rsid w:val="001A707F"/>
    <w:rsid w:val="001A7FE7"/>
    <w:rsid w:val="001B1B5B"/>
    <w:rsid w:val="001B2FBB"/>
    <w:rsid w:val="001C2725"/>
    <w:rsid w:val="001D2A26"/>
    <w:rsid w:val="00203CB3"/>
    <w:rsid w:val="00207021"/>
    <w:rsid w:val="00224EC0"/>
    <w:rsid w:val="0022544A"/>
    <w:rsid w:val="002278BA"/>
    <w:rsid w:val="00231D17"/>
    <w:rsid w:val="00236E14"/>
    <w:rsid w:val="00241EF3"/>
    <w:rsid w:val="00242960"/>
    <w:rsid w:val="0025303C"/>
    <w:rsid w:val="00260B56"/>
    <w:rsid w:val="00261A12"/>
    <w:rsid w:val="00263D6A"/>
    <w:rsid w:val="00270848"/>
    <w:rsid w:val="00272005"/>
    <w:rsid w:val="002749A2"/>
    <w:rsid w:val="00274A16"/>
    <w:rsid w:val="00294DA3"/>
    <w:rsid w:val="002A145F"/>
    <w:rsid w:val="002B1ED2"/>
    <w:rsid w:val="002B4497"/>
    <w:rsid w:val="002B7ED2"/>
    <w:rsid w:val="002C55A8"/>
    <w:rsid w:val="002D432D"/>
    <w:rsid w:val="002E081E"/>
    <w:rsid w:val="002E0CE8"/>
    <w:rsid w:val="002E49F6"/>
    <w:rsid w:val="002E7709"/>
    <w:rsid w:val="002F1602"/>
    <w:rsid w:val="00302EAA"/>
    <w:rsid w:val="00306674"/>
    <w:rsid w:val="003068C0"/>
    <w:rsid w:val="003171F9"/>
    <w:rsid w:val="00321374"/>
    <w:rsid w:val="003223B5"/>
    <w:rsid w:val="003269AA"/>
    <w:rsid w:val="0033646F"/>
    <w:rsid w:val="003437FA"/>
    <w:rsid w:val="00344DF0"/>
    <w:rsid w:val="00345F07"/>
    <w:rsid w:val="00356880"/>
    <w:rsid w:val="003572A1"/>
    <w:rsid w:val="00360F52"/>
    <w:rsid w:val="00364715"/>
    <w:rsid w:val="0037409A"/>
    <w:rsid w:val="003819AA"/>
    <w:rsid w:val="003828DE"/>
    <w:rsid w:val="00382BCD"/>
    <w:rsid w:val="0038559C"/>
    <w:rsid w:val="003877E5"/>
    <w:rsid w:val="003908E2"/>
    <w:rsid w:val="00392B78"/>
    <w:rsid w:val="003B4FAB"/>
    <w:rsid w:val="003C1B3E"/>
    <w:rsid w:val="003C1B54"/>
    <w:rsid w:val="003C1C7A"/>
    <w:rsid w:val="003C2885"/>
    <w:rsid w:val="003D7C91"/>
    <w:rsid w:val="003E13EE"/>
    <w:rsid w:val="003E2990"/>
    <w:rsid w:val="003E39D7"/>
    <w:rsid w:val="003E5777"/>
    <w:rsid w:val="003F0D06"/>
    <w:rsid w:val="003F74C4"/>
    <w:rsid w:val="00413D8A"/>
    <w:rsid w:val="0042143A"/>
    <w:rsid w:val="004307DD"/>
    <w:rsid w:val="0043096B"/>
    <w:rsid w:val="00450EEE"/>
    <w:rsid w:val="0046206F"/>
    <w:rsid w:val="00472C3C"/>
    <w:rsid w:val="00477DE2"/>
    <w:rsid w:val="00487338"/>
    <w:rsid w:val="004904AD"/>
    <w:rsid w:val="00494BA2"/>
    <w:rsid w:val="004952F4"/>
    <w:rsid w:val="004A2525"/>
    <w:rsid w:val="004B42B2"/>
    <w:rsid w:val="004B4D38"/>
    <w:rsid w:val="004E49EE"/>
    <w:rsid w:val="004F5655"/>
    <w:rsid w:val="00511C47"/>
    <w:rsid w:val="0051379B"/>
    <w:rsid w:val="00514D64"/>
    <w:rsid w:val="00535799"/>
    <w:rsid w:val="00535C0F"/>
    <w:rsid w:val="00540881"/>
    <w:rsid w:val="00561CA5"/>
    <w:rsid w:val="00562167"/>
    <w:rsid w:val="005662EC"/>
    <w:rsid w:val="005714B7"/>
    <w:rsid w:val="005731AA"/>
    <w:rsid w:val="00584551"/>
    <w:rsid w:val="00584CD7"/>
    <w:rsid w:val="00587F68"/>
    <w:rsid w:val="005B004B"/>
    <w:rsid w:val="005B3A4E"/>
    <w:rsid w:val="005B411D"/>
    <w:rsid w:val="005C2145"/>
    <w:rsid w:val="005C7EC0"/>
    <w:rsid w:val="005E286F"/>
    <w:rsid w:val="005E4531"/>
    <w:rsid w:val="005E65F6"/>
    <w:rsid w:val="005E73C7"/>
    <w:rsid w:val="005F2532"/>
    <w:rsid w:val="005F3E0E"/>
    <w:rsid w:val="005F683A"/>
    <w:rsid w:val="006013E8"/>
    <w:rsid w:val="006016A0"/>
    <w:rsid w:val="00606AE1"/>
    <w:rsid w:val="00625B8E"/>
    <w:rsid w:val="006264AF"/>
    <w:rsid w:val="00644A8C"/>
    <w:rsid w:val="00653653"/>
    <w:rsid w:val="0065406D"/>
    <w:rsid w:val="006732ED"/>
    <w:rsid w:val="00686F90"/>
    <w:rsid w:val="00690D00"/>
    <w:rsid w:val="006917DE"/>
    <w:rsid w:val="00696DAD"/>
    <w:rsid w:val="006975C9"/>
    <w:rsid w:val="00697C15"/>
    <w:rsid w:val="006A09AC"/>
    <w:rsid w:val="006A28CB"/>
    <w:rsid w:val="006B19B0"/>
    <w:rsid w:val="006B49BD"/>
    <w:rsid w:val="006B7FB3"/>
    <w:rsid w:val="006D73CE"/>
    <w:rsid w:val="006E28A3"/>
    <w:rsid w:val="006E3E1B"/>
    <w:rsid w:val="0070244C"/>
    <w:rsid w:val="00702EEE"/>
    <w:rsid w:val="00703EF8"/>
    <w:rsid w:val="00704366"/>
    <w:rsid w:val="00715CAB"/>
    <w:rsid w:val="00717BDA"/>
    <w:rsid w:val="00726256"/>
    <w:rsid w:val="00737D2B"/>
    <w:rsid w:val="00745C38"/>
    <w:rsid w:val="0074659B"/>
    <w:rsid w:val="0075167C"/>
    <w:rsid w:val="00751858"/>
    <w:rsid w:val="007523EA"/>
    <w:rsid w:val="00757E72"/>
    <w:rsid w:val="0076001F"/>
    <w:rsid w:val="0076303A"/>
    <w:rsid w:val="007663F7"/>
    <w:rsid w:val="007701E5"/>
    <w:rsid w:val="00771204"/>
    <w:rsid w:val="00771A71"/>
    <w:rsid w:val="007821A3"/>
    <w:rsid w:val="00784193"/>
    <w:rsid w:val="007878A4"/>
    <w:rsid w:val="0079547D"/>
    <w:rsid w:val="007A2F1B"/>
    <w:rsid w:val="007A5FED"/>
    <w:rsid w:val="007A626A"/>
    <w:rsid w:val="007B180C"/>
    <w:rsid w:val="007C0FE3"/>
    <w:rsid w:val="007C6E7C"/>
    <w:rsid w:val="007D1F01"/>
    <w:rsid w:val="007D31CD"/>
    <w:rsid w:val="007D48FA"/>
    <w:rsid w:val="007E27DA"/>
    <w:rsid w:val="007E4A47"/>
    <w:rsid w:val="007E4CDC"/>
    <w:rsid w:val="007F20BF"/>
    <w:rsid w:val="007F232D"/>
    <w:rsid w:val="007F7357"/>
    <w:rsid w:val="007F7D96"/>
    <w:rsid w:val="00806219"/>
    <w:rsid w:val="008106A9"/>
    <w:rsid w:val="008119D1"/>
    <w:rsid w:val="0082612F"/>
    <w:rsid w:val="00830532"/>
    <w:rsid w:val="00830AD7"/>
    <w:rsid w:val="00832F43"/>
    <w:rsid w:val="008466FF"/>
    <w:rsid w:val="00860784"/>
    <w:rsid w:val="00860D9C"/>
    <w:rsid w:val="0086132B"/>
    <w:rsid w:val="00863069"/>
    <w:rsid w:val="00877635"/>
    <w:rsid w:val="00881455"/>
    <w:rsid w:val="00887310"/>
    <w:rsid w:val="00892D05"/>
    <w:rsid w:val="008936BC"/>
    <w:rsid w:val="008A7CD2"/>
    <w:rsid w:val="008B14A7"/>
    <w:rsid w:val="008B17FE"/>
    <w:rsid w:val="008D1DF5"/>
    <w:rsid w:val="008D24FE"/>
    <w:rsid w:val="008D7E80"/>
    <w:rsid w:val="008E4D76"/>
    <w:rsid w:val="008F1251"/>
    <w:rsid w:val="008F3410"/>
    <w:rsid w:val="008F345F"/>
    <w:rsid w:val="00900AA7"/>
    <w:rsid w:val="00903FCB"/>
    <w:rsid w:val="00912659"/>
    <w:rsid w:val="009162E1"/>
    <w:rsid w:val="00916B87"/>
    <w:rsid w:val="00920689"/>
    <w:rsid w:val="00921550"/>
    <w:rsid w:val="00921899"/>
    <w:rsid w:val="00925F1E"/>
    <w:rsid w:val="00927C2E"/>
    <w:rsid w:val="00930CF9"/>
    <w:rsid w:val="00933338"/>
    <w:rsid w:val="00934C8A"/>
    <w:rsid w:val="00951621"/>
    <w:rsid w:val="00976F0A"/>
    <w:rsid w:val="009840A7"/>
    <w:rsid w:val="00991B11"/>
    <w:rsid w:val="009A439F"/>
    <w:rsid w:val="009A69D8"/>
    <w:rsid w:val="009A7028"/>
    <w:rsid w:val="009B4BC1"/>
    <w:rsid w:val="009B57E9"/>
    <w:rsid w:val="009B63A5"/>
    <w:rsid w:val="009B7A9C"/>
    <w:rsid w:val="009C23C1"/>
    <w:rsid w:val="009D69C2"/>
    <w:rsid w:val="009E1D68"/>
    <w:rsid w:val="009E3D1E"/>
    <w:rsid w:val="00A020B0"/>
    <w:rsid w:val="00A031C0"/>
    <w:rsid w:val="00A21D06"/>
    <w:rsid w:val="00A25045"/>
    <w:rsid w:val="00A25EB8"/>
    <w:rsid w:val="00A34CFD"/>
    <w:rsid w:val="00A34F39"/>
    <w:rsid w:val="00A37850"/>
    <w:rsid w:val="00A425AC"/>
    <w:rsid w:val="00A50FE8"/>
    <w:rsid w:val="00A53689"/>
    <w:rsid w:val="00A54950"/>
    <w:rsid w:val="00A61828"/>
    <w:rsid w:val="00A62815"/>
    <w:rsid w:val="00A7628E"/>
    <w:rsid w:val="00A959A4"/>
    <w:rsid w:val="00A96B53"/>
    <w:rsid w:val="00A974BB"/>
    <w:rsid w:val="00AA0BCF"/>
    <w:rsid w:val="00AA42CB"/>
    <w:rsid w:val="00AB0BC0"/>
    <w:rsid w:val="00AE31CA"/>
    <w:rsid w:val="00AF2722"/>
    <w:rsid w:val="00AF47D6"/>
    <w:rsid w:val="00B05BE3"/>
    <w:rsid w:val="00B11ADC"/>
    <w:rsid w:val="00B14209"/>
    <w:rsid w:val="00B16006"/>
    <w:rsid w:val="00B1768A"/>
    <w:rsid w:val="00B225E1"/>
    <w:rsid w:val="00B263D2"/>
    <w:rsid w:val="00B30A58"/>
    <w:rsid w:val="00B312C1"/>
    <w:rsid w:val="00B324E8"/>
    <w:rsid w:val="00B35070"/>
    <w:rsid w:val="00B3739E"/>
    <w:rsid w:val="00B44695"/>
    <w:rsid w:val="00B50967"/>
    <w:rsid w:val="00B509CF"/>
    <w:rsid w:val="00B64A87"/>
    <w:rsid w:val="00B715B2"/>
    <w:rsid w:val="00B76119"/>
    <w:rsid w:val="00B87500"/>
    <w:rsid w:val="00B90B48"/>
    <w:rsid w:val="00B91B09"/>
    <w:rsid w:val="00BB073C"/>
    <w:rsid w:val="00BB0EC8"/>
    <w:rsid w:val="00BB419B"/>
    <w:rsid w:val="00BB74F4"/>
    <w:rsid w:val="00BC00C4"/>
    <w:rsid w:val="00BC6367"/>
    <w:rsid w:val="00BC702A"/>
    <w:rsid w:val="00BE2FBC"/>
    <w:rsid w:val="00BF15F2"/>
    <w:rsid w:val="00BF50AB"/>
    <w:rsid w:val="00C04587"/>
    <w:rsid w:val="00C050F3"/>
    <w:rsid w:val="00C105A1"/>
    <w:rsid w:val="00C113D1"/>
    <w:rsid w:val="00C2684C"/>
    <w:rsid w:val="00C33A4C"/>
    <w:rsid w:val="00C46D74"/>
    <w:rsid w:val="00C47DCF"/>
    <w:rsid w:val="00C552E9"/>
    <w:rsid w:val="00C55E32"/>
    <w:rsid w:val="00C625FC"/>
    <w:rsid w:val="00C706F1"/>
    <w:rsid w:val="00C714C4"/>
    <w:rsid w:val="00C7167F"/>
    <w:rsid w:val="00C738F3"/>
    <w:rsid w:val="00C751AF"/>
    <w:rsid w:val="00C8148B"/>
    <w:rsid w:val="00C84594"/>
    <w:rsid w:val="00C94E09"/>
    <w:rsid w:val="00CA0A78"/>
    <w:rsid w:val="00CB1295"/>
    <w:rsid w:val="00CB1F49"/>
    <w:rsid w:val="00CB5F17"/>
    <w:rsid w:val="00CB68DA"/>
    <w:rsid w:val="00CC7BE6"/>
    <w:rsid w:val="00CD013C"/>
    <w:rsid w:val="00CD6BE2"/>
    <w:rsid w:val="00CE6F83"/>
    <w:rsid w:val="00CF61B8"/>
    <w:rsid w:val="00D03093"/>
    <w:rsid w:val="00D031F4"/>
    <w:rsid w:val="00D15A13"/>
    <w:rsid w:val="00D237E9"/>
    <w:rsid w:val="00D33EBC"/>
    <w:rsid w:val="00D350D5"/>
    <w:rsid w:val="00D35C76"/>
    <w:rsid w:val="00D37CCB"/>
    <w:rsid w:val="00D5756C"/>
    <w:rsid w:val="00D57631"/>
    <w:rsid w:val="00D57B66"/>
    <w:rsid w:val="00D65628"/>
    <w:rsid w:val="00D665D7"/>
    <w:rsid w:val="00D7537A"/>
    <w:rsid w:val="00D83318"/>
    <w:rsid w:val="00D85BBC"/>
    <w:rsid w:val="00D9311D"/>
    <w:rsid w:val="00D9338E"/>
    <w:rsid w:val="00D9417C"/>
    <w:rsid w:val="00D95EDA"/>
    <w:rsid w:val="00DA2B05"/>
    <w:rsid w:val="00DA335E"/>
    <w:rsid w:val="00DA48BC"/>
    <w:rsid w:val="00DB0595"/>
    <w:rsid w:val="00DC2275"/>
    <w:rsid w:val="00DD4047"/>
    <w:rsid w:val="00DD65C7"/>
    <w:rsid w:val="00DE0030"/>
    <w:rsid w:val="00DE2F09"/>
    <w:rsid w:val="00DE663E"/>
    <w:rsid w:val="00DE6D47"/>
    <w:rsid w:val="00DE7C0A"/>
    <w:rsid w:val="00DF4255"/>
    <w:rsid w:val="00E010A5"/>
    <w:rsid w:val="00E03BCA"/>
    <w:rsid w:val="00E04938"/>
    <w:rsid w:val="00E1222C"/>
    <w:rsid w:val="00E155F0"/>
    <w:rsid w:val="00E176A5"/>
    <w:rsid w:val="00E25345"/>
    <w:rsid w:val="00E25A1B"/>
    <w:rsid w:val="00E30ACC"/>
    <w:rsid w:val="00E34D8B"/>
    <w:rsid w:val="00E373B7"/>
    <w:rsid w:val="00E3786D"/>
    <w:rsid w:val="00E534C5"/>
    <w:rsid w:val="00E55ED4"/>
    <w:rsid w:val="00E62C35"/>
    <w:rsid w:val="00E64720"/>
    <w:rsid w:val="00E67BC5"/>
    <w:rsid w:val="00E74568"/>
    <w:rsid w:val="00E848B6"/>
    <w:rsid w:val="00E9279D"/>
    <w:rsid w:val="00E9734D"/>
    <w:rsid w:val="00EA2613"/>
    <w:rsid w:val="00EA2D75"/>
    <w:rsid w:val="00EB6687"/>
    <w:rsid w:val="00EC1B3D"/>
    <w:rsid w:val="00ED4934"/>
    <w:rsid w:val="00ED531C"/>
    <w:rsid w:val="00ED5E3A"/>
    <w:rsid w:val="00EE05AE"/>
    <w:rsid w:val="00EE7178"/>
    <w:rsid w:val="00F046AB"/>
    <w:rsid w:val="00F0715A"/>
    <w:rsid w:val="00F25156"/>
    <w:rsid w:val="00F31AA1"/>
    <w:rsid w:val="00F36D6C"/>
    <w:rsid w:val="00F51114"/>
    <w:rsid w:val="00F5695C"/>
    <w:rsid w:val="00F638DB"/>
    <w:rsid w:val="00F72E52"/>
    <w:rsid w:val="00F87D86"/>
    <w:rsid w:val="00FA6C44"/>
    <w:rsid w:val="00FB67DD"/>
    <w:rsid w:val="00FC4B53"/>
    <w:rsid w:val="00FD1DD6"/>
    <w:rsid w:val="00FD45DD"/>
    <w:rsid w:val="00FD614A"/>
    <w:rsid w:val="00FD7586"/>
    <w:rsid w:val="00FE44CC"/>
    <w:rsid w:val="00FE55B2"/>
    <w:rsid w:val="00FE653E"/>
    <w:rsid w:val="00FE7C01"/>
    <w:rsid w:val="00FF28C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B287FB"/>
  <w15:docId w15:val="{70DDB371-971B-4F22-9AB1-320959CE9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65C7"/>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7D48F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aliases w:val="Numbered - 2,Sub Heading,ignorer2,21,22,23,24,25,211,221,231,26,212..."/>
    <w:basedOn w:val="Normal"/>
    <w:link w:val="Heading2Char"/>
    <w:uiPriority w:val="9"/>
    <w:qFormat/>
    <w:rsid w:val="00203CB3"/>
    <w:pPr>
      <w:spacing w:before="120"/>
      <w:outlineLvl w:val="1"/>
    </w:pPr>
    <w:rPr>
      <w:rFonts w:ascii="Arial" w:hAnsi="Arial"/>
      <w:b/>
      <w:noProof/>
      <w:szCs w:val="20"/>
      <w:lang w:val="en-US"/>
    </w:rPr>
  </w:style>
  <w:style w:type="paragraph" w:styleId="Heading3">
    <w:name w:val="heading 3"/>
    <w:basedOn w:val="Normal"/>
    <w:link w:val="Heading3Char"/>
    <w:qFormat/>
    <w:rsid w:val="00203CB3"/>
    <w:pPr>
      <w:spacing w:before="120"/>
      <w:outlineLvl w:val="2"/>
    </w:pPr>
    <w:rPr>
      <w:b/>
      <w:noProof/>
      <w:szCs w:val="20"/>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Numbered - 2 Char,Sub Heading Char,ignorer2 Char,21 Char,22 Char,23 Char,24 Char,25 Char,211 Char,221 Char,231 Char,26 Char,212... Char"/>
    <w:basedOn w:val="DefaultParagraphFont"/>
    <w:link w:val="Heading2"/>
    <w:uiPriority w:val="9"/>
    <w:rsid w:val="00203CB3"/>
    <w:rPr>
      <w:rFonts w:ascii="Arial" w:eastAsia="Times New Roman" w:hAnsi="Arial" w:cs="Times New Roman"/>
      <w:b/>
      <w:noProof/>
      <w:sz w:val="24"/>
      <w:szCs w:val="20"/>
      <w:lang w:val="en-US"/>
    </w:rPr>
  </w:style>
  <w:style w:type="character" w:customStyle="1" w:styleId="Heading3Char">
    <w:name w:val="Heading 3 Char"/>
    <w:basedOn w:val="DefaultParagraphFont"/>
    <w:link w:val="Heading3"/>
    <w:rsid w:val="00203CB3"/>
    <w:rPr>
      <w:rFonts w:ascii="Times New Roman" w:eastAsia="Times New Roman" w:hAnsi="Times New Roman" w:cs="Times New Roman"/>
      <w:b/>
      <w:noProof/>
      <w:sz w:val="24"/>
      <w:szCs w:val="20"/>
      <w:lang w:val="en-US"/>
    </w:rPr>
  </w:style>
  <w:style w:type="paragraph" w:customStyle="1" w:styleId="DefaultText2">
    <w:name w:val="Default Text:2"/>
    <w:basedOn w:val="Normal"/>
    <w:rsid w:val="00203CB3"/>
    <w:rPr>
      <w:noProof/>
      <w:szCs w:val="20"/>
      <w:lang w:val="en-US"/>
    </w:rPr>
  </w:style>
  <w:style w:type="paragraph" w:styleId="BodyText">
    <w:name w:val="Body Text"/>
    <w:basedOn w:val="Normal"/>
    <w:link w:val="BodyTextChar"/>
    <w:rsid w:val="00203CB3"/>
    <w:pPr>
      <w:jc w:val="both"/>
    </w:pPr>
    <w:rPr>
      <w:szCs w:val="20"/>
      <w:lang w:val="en-US"/>
    </w:rPr>
  </w:style>
  <w:style w:type="character" w:customStyle="1" w:styleId="BodyTextChar">
    <w:name w:val="Body Text Char"/>
    <w:basedOn w:val="DefaultParagraphFont"/>
    <w:link w:val="BodyText"/>
    <w:rsid w:val="00203CB3"/>
    <w:rPr>
      <w:rFonts w:ascii="Times New Roman" w:eastAsia="Times New Roman" w:hAnsi="Times New Roman" w:cs="Times New Roman"/>
      <w:sz w:val="24"/>
      <w:szCs w:val="20"/>
      <w:lang w:val="en-US"/>
    </w:rPr>
  </w:style>
  <w:style w:type="paragraph" w:customStyle="1" w:styleId="Default">
    <w:name w:val="Default"/>
    <w:rsid w:val="00203CB3"/>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
    <w:basedOn w:val="Normal"/>
    <w:link w:val="FootnoteTextChar"/>
    <w:uiPriority w:val="99"/>
    <w:rsid w:val="00203CB3"/>
    <w:rPr>
      <w:sz w:val="20"/>
      <w:szCs w:val="20"/>
    </w:rPr>
  </w:style>
  <w:style w:type="character" w:customStyle="1" w:styleId="FootnoteTextChar">
    <w:name w:val="Footnote Text Char"/>
    <w:aliases w:val="Podrozdział Char,Footnote Text Char Char Char,Fußnote Char,single space Char,footnote text Char,FOOTNOTES Char,fn Char,stile 1 Char,Footnote Char,Footnote1 Char,Footnote2 Char,Footnote3 Char,Footnote4 Char,Footnote5 Char"/>
    <w:basedOn w:val="DefaultParagraphFont"/>
    <w:link w:val="FootnoteText"/>
    <w:uiPriority w:val="99"/>
    <w:rsid w:val="00203CB3"/>
    <w:rPr>
      <w:rFonts w:ascii="Times New Roman" w:eastAsia="Times New Roman" w:hAnsi="Times New Roman" w:cs="Times New Roman"/>
      <w:sz w:val="20"/>
      <w:szCs w:val="20"/>
    </w:rPr>
  </w:style>
  <w:style w:type="character" w:styleId="FootnoteReference">
    <w:name w:val="footnote reference"/>
    <w:rsid w:val="00203CB3"/>
    <w:rPr>
      <w:vertAlign w:val="superscript"/>
    </w:rPr>
  </w:style>
  <w:style w:type="paragraph" w:customStyle="1" w:styleId="normaltableau">
    <w:name w:val="normal_tableau"/>
    <w:basedOn w:val="Normal"/>
    <w:rsid w:val="00203CB3"/>
    <w:pPr>
      <w:spacing w:before="120" w:after="120"/>
      <w:jc w:val="both"/>
    </w:pPr>
    <w:rPr>
      <w:rFonts w:ascii="Optima" w:hAnsi="Optima"/>
      <w:sz w:val="22"/>
      <w:szCs w:val="20"/>
      <w:lang w:val="en-GB" w:eastAsia="en-GB"/>
    </w:rPr>
  </w:style>
  <w:style w:type="paragraph" w:customStyle="1" w:styleId="Headingform">
    <w:name w:val="Heading form"/>
    <w:basedOn w:val="Heading2"/>
    <w:autoRedefine/>
    <w:rsid w:val="00203CB3"/>
    <w:pPr>
      <w:spacing w:before="240" w:after="60"/>
      <w:jc w:val="center"/>
    </w:pPr>
    <w:rPr>
      <w:rFonts w:ascii="Times New Roman" w:hAnsi="Times New Roman"/>
      <w:bCs/>
      <w:iCs/>
      <w:noProof w:val="0"/>
      <w:sz w:val="22"/>
      <w:szCs w:val="28"/>
      <w:lang w:val="ro-RO"/>
    </w:rPr>
  </w:style>
  <w:style w:type="paragraph" w:customStyle="1" w:styleId="CaracterCaracter">
    <w:name w:val="Caracter Caracter"/>
    <w:basedOn w:val="Normal"/>
    <w:rsid w:val="00011D27"/>
    <w:rPr>
      <w:noProof/>
      <w:lang w:val="pl-PL" w:eastAsia="pl-PL"/>
    </w:rPr>
  </w:style>
  <w:style w:type="paragraph" w:styleId="BalloonText">
    <w:name w:val="Balloon Text"/>
    <w:basedOn w:val="Normal"/>
    <w:link w:val="BalloonTextChar"/>
    <w:uiPriority w:val="99"/>
    <w:semiHidden/>
    <w:unhideWhenUsed/>
    <w:rsid w:val="00887310"/>
    <w:rPr>
      <w:rFonts w:ascii="Tahoma" w:hAnsi="Tahoma" w:cs="Tahoma"/>
      <w:sz w:val="16"/>
      <w:szCs w:val="16"/>
    </w:rPr>
  </w:style>
  <w:style w:type="character" w:customStyle="1" w:styleId="BalloonTextChar">
    <w:name w:val="Balloon Text Char"/>
    <w:basedOn w:val="DefaultParagraphFont"/>
    <w:link w:val="BalloonText"/>
    <w:uiPriority w:val="99"/>
    <w:semiHidden/>
    <w:rsid w:val="00887310"/>
    <w:rPr>
      <w:rFonts w:ascii="Tahoma" w:eastAsia="Times New Roman" w:hAnsi="Tahoma" w:cs="Tahoma"/>
      <w:sz w:val="16"/>
      <w:szCs w:val="16"/>
    </w:rPr>
  </w:style>
  <w:style w:type="paragraph" w:styleId="NoSpacing">
    <w:name w:val="No Spacing"/>
    <w:uiPriority w:val="1"/>
    <w:qFormat/>
    <w:rsid w:val="007B180C"/>
    <w:pPr>
      <w:spacing w:after="0" w:line="240" w:lineRule="auto"/>
    </w:pPr>
    <w:rPr>
      <w:rFonts w:ascii="Calibri" w:eastAsia="Calibri" w:hAnsi="Calibri" w:cs="Times New Roman"/>
    </w:rPr>
  </w:style>
  <w:style w:type="paragraph" w:customStyle="1" w:styleId="DefaultText">
    <w:name w:val="Default Text"/>
    <w:basedOn w:val="Normal"/>
    <w:rsid w:val="007B180C"/>
    <w:pPr>
      <w:overflowPunct w:val="0"/>
      <w:autoSpaceDE w:val="0"/>
      <w:autoSpaceDN w:val="0"/>
      <w:adjustRightInd w:val="0"/>
      <w:textAlignment w:val="baseline"/>
    </w:pPr>
    <w:rPr>
      <w:szCs w:val="20"/>
    </w:rPr>
  </w:style>
  <w:style w:type="paragraph" w:styleId="ListParagraph">
    <w:name w:val="List Paragraph"/>
    <w:aliases w:val="Forth level,lp1,Heading x1,List Paragraph1,body 2,Lista 1,lp11,Lettre d'introduction,1st level - Bullet List Paragraph,Paragrafo elenco,List Paragraph11,Liste 1,Use Case List Paragraph,Colorful List - Accent 11,Bullet List,YC Bulet"/>
    <w:basedOn w:val="Normal"/>
    <w:link w:val="ListParagraphChar"/>
    <w:uiPriority w:val="34"/>
    <w:qFormat/>
    <w:rsid w:val="00A21D06"/>
    <w:pPr>
      <w:ind w:left="720"/>
      <w:contextualSpacing/>
    </w:pPr>
  </w:style>
  <w:style w:type="table" w:styleId="TableGrid">
    <w:name w:val="Table Grid"/>
    <w:basedOn w:val="TableNormal"/>
    <w:uiPriority w:val="59"/>
    <w:rsid w:val="005E286F"/>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Normal"/>
    <w:uiPriority w:val="99"/>
    <w:rsid w:val="000F5CE1"/>
    <w:pPr>
      <w:suppressAutoHyphens/>
      <w:spacing w:after="120" w:line="100" w:lineRule="atLeast"/>
    </w:pPr>
    <w:rPr>
      <w:rFonts w:ascii="Arial" w:hAnsi="Arial" w:cs="Arial"/>
      <w:color w:val="00000A"/>
      <w:lang w:val="en-GB"/>
    </w:rPr>
  </w:style>
  <w:style w:type="paragraph" w:customStyle="1" w:styleId="DefaultStyle">
    <w:name w:val="Default Style"/>
    <w:uiPriority w:val="99"/>
    <w:rsid w:val="000F5CE1"/>
    <w:pPr>
      <w:suppressAutoHyphens/>
      <w:spacing w:after="0" w:line="100" w:lineRule="atLeast"/>
    </w:pPr>
    <w:rPr>
      <w:rFonts w:ascii="Arial" w:eastAsia="Times New Roman" w:hAnsi="Arial" w:cs="Arial"/>
      <w:color w:val="00000A"/>
      <w:sz w:val="24"/>
      <w:szCs w:val="24"/>
      <w:lang w:val="en-GB"/>
    </w:rPr>
  </w:style>
  <w:style w:type="paragraph" w:customStyle="1" w:styleId="heading2plain">
    <w:name w:val="heading 2 plain"/>
    <w:basedOn w:val="Heading2"/>
    <w:uiPriority w:val="99"/>
    <w:rsid w:val="000F5CE1"/>
    <w:pPr>
      <w:keepLines/>
      <w:tabs>
        <w:tab w:val="left" w:pos="720"/>
      </w:tabs>
      <w:suppressAutoHyphens/>
      <w:spacing w:before="60" w:after="60" w:line="100" w:lineRule="atLeast"/>
      <w:jc w:val="center"/>
    </w:pPr>
    <w:rPr>
      <w:rFonts w:cs="Arial"/>
      <w:bCs/>
      <w:noProof w:val="0"/>
      <w:color w:val="00000A"/>
      <w:szCs w:val="24"/>
      <w:lang w:val="ro-RO"/>
    </w:rPr>
  </w:style>
  <w:style w:type="character" w:customStyle="1" w:styleId="ListParagraphChar">
    <w:name w:val="List Paragraph Char"/>
    <w:aliases w:val="Forth level Char,lp1 Char,Heading x1 Char,List Paragraph1 Char,body 2 Char,Lista 1 Char,lp11 Char,Lettre d'introduction Char,1st level - Bullet List Paragraph Char,Paragrafo elenco Char,List Paragraph11 Char,Liste 1 Char"/>
    <w:link w:val="ListParagraph"/>
    <w:uiPriority w:val="34"/>
    <w:locked/>
    <w:rsid w:val="00C552E9"/>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7D48FA"/>
    <w:rPr>
      <w:rFonts w:asciiTheme="majorHAnsi" w:eastAsiaTheme="majorEastAsia" w:hAnsiTheme="majorHAnsi" w:cstheme="majorBidi"/>
      <w:color w:val="365F91" w:themeColor="accent1" w:themeShade="BF"/>
      <w:sz w:val="32"/>
      <w:szCs w:val="32"/>
    </w:rPr>
  </w:style>
  <w:style w:type="paragraph" w:styleId="NormalWeb">
    <w:name w:val="Normal (Web)"/>
    <w:basedOn w:val="Normal"/>
    <w:uiPriority w:val="99"/>
    <w:semiHidden/>
    <w:unhideWhenUsed/>
    <w:rsid w:val="00A959A4"/>
    <w:pPr>
      <w:spacing w:before="100" w:beforeAutospacing="1" w:after="100" w:afterAutospacing="1"/>
    </w:pPr>
    <w:rPr>
      <w:rFonts w:eastAsiaTheme="minorHAns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259814">
      <w:bodyDiv w:val="1"/>
      <w:marLeft w:val="0"/>
      <w:marRight w:val="0"/>
      <w:marTop w:val="0"/>
      <w:marBottom w:val="0"/>
      <w:divBdr>
        <w:top w:val="none" w:sz="0" w:space="0" w:color="auto"/>
        <w:left w:val="none" w:sz="0" w:space="0" w:color="auto"/>
        <w:bottom w:val="none" w:sz="0" w:space="0" w:color="auto"/>
        <w:right w:val="none" w:sz="0" w:space="0" w:color="auto"/>
      </w:divBdr>
    </w:div>
    <w:div w:id="206533462">
      <w:bodyDiv w:val="1"/>
      <w:marLeft w:val="0"/>
      <w:marRight w:val="0"/>
      <w:marTop w:val="0"/>
      <w:marBottom w:val="0"/>
      <w:divBdr>
        <w:top w:val="none" w:sz="0" w:space="0" w:color="auto"/>
        <w:left w:val="none" w:sz="0" w:space="0" w:color="auto"/>
        <w:bottom w:val="none" w:sz="0" w:space="0" w:color="auto"/>
        <w:right w:val="none" w:sz="0" w:space="0" w:color="auto"/>
      </w:divBdr>
    </w:div>
    <w:div w:id="222260727">
      <w:bodyDiv w:val="1"/>
      <w:marLeft w:val="0"/>
      <w:marRight w:val="0"/>
      <w:marTop w:val="0"/>
      <w:marBottom w:val="0"/>
      <w:divBdr>
        <w:top w:val="none" w:sz="0" w:space="0" w:color="auto"/>
        <w:left w:val="none" w:sz="0" w:space="0" w:color="auto"/>
        <w:bottom w:val="none" w:sz="0" w:space="0" w:color="auto"/>
        <w:right w:val="none" w:sz="0" w:space="0" w:color="auto"/>
      </w:divBdr>
    </w:div>
    <w:div w:id="237324762">
      <w:bodyDiv w:val="1"/>
      <w:marLeft w:val="0"/>
      <w:marRight w:val="0"/>
      <w:marTop w:val="0"/>
      <w:marBottom w:val="0"/>
      <w:divBdr>
        <w:top w:val="none" w:sz="0" w:space="0" w:color="auto"/>
        <w:left w:val="none" w:sz="0" w:space="0" w:color="auto"/>
        <w:bottom w:val="none" w:sz="0" w:space="0" w:color="auto"/>
        <w:right w:val="none" w:sz="0" w:space="0" w:color="auto"/>
      </w:divBdr>
    </w:div>
    <w:div w:id="95356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F5A0FE-23D3-4AA3-B7EE-C4093ADD1D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33</Pages>
  <Words>9081</Words>
  <Characters>51764</Characters>
  <Application>Microsoft Office Word</Application>
  <DocSecurity>0</DocSecurity>
  <Lines>431</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Stanica Anamaria, ISC</dc:creator>
  <cp:keywords/>
  <dc:description/>
  <cp:lastModifiedBy>Stanica Anamaria, ISC</cp:lastModifiedBy>
  <cp:revision>115</cp:revision>
  <cp:lastPrinted>2019-09-10T09:03:00Z</cp:lastPrinted>
  <dcterms:created xsi:type="dcterms:W3CDTF">2019-09-13T09:33:00Z</dcterms:created>
  <dcterms:modified xsi:type="dcterms:W3CDTF">2019-10-28T07:25:00Z</dcterms:modified>
</cp:coreProperties>
</file>